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C2B557" w14:textId="48739DE5" w:rsidR="00DF263D" w:rsidRPr="004827F2" w:rsidRDefault="27C99F55" w:rsidP="00DF263D">
      <w:pPr>
        <w:spacing w:afterLines="120" w:after="288" w:line="312" w:lineRule="auto"/>
        <w:jc w:val="center"/>
        <w:rPr>
          <w:rFonts w:ascii="Arial" w:hAnsi="Arial" w:cs="Arial"/>
          <w:b/>
          <w:bCs/>
          <w:color w:val="000000" w:themeColor="text1"/>
          <w:sz w:val="20"/>
          <w:szCs w:val="20"/>
        </w:rPr>
      </w:pPr>
      <w:r w:rsidRPr="3CC70E5F">
        <w:rPr>
          <w:rFonts w:ascii="Arial" w:hAnsi="Arial" w:cs="Arial"/>
          <w:b/>
          <w:bCs/>
          <w:color w:val="000000" w:themeColor="text1"/>
          <w:sz w:val="20"/>
          <w:szCs w:val="20"/>
        </w:rPr>
        <w:t>MODELO DE TERMO DE CONTRATO</w:t>
      </w:r>
      <w:r w:rsidR="0075039D">
        <w:br/>
      </w:r>
      <w:r w:rsidRPr="3CC70E5F">
        <w:rPr>
          <w:rFonts w:ascii="Arial" w:hAnsi="Arial" w:cs="Arial"/>
          <w:b/>
          <w:bCs/>
          <w:color w:val="000000" w:themeColor="text1"/>
          <w:sz w:val="20"/>
          <w:szCs w:val="20"/>
        </w:rPr>
        <w:t>Lei nº 14.133, de 1º de abril de 2021</w:t>
      </w:r>
      <w:r w:rsidR="0075039D">
        <w:br/>
      </w:r>
      <w:r w:rsidR="7E71DB42" w:rsidRPr="3CC70E5F">
        <w:rPr>
          <w:rFonts w:ascii="Arial" w:hAnsi="Arial" w:cs="Arial"/>
          <w:b/>
          <w:bCs/>
          <w:color w:val="000000" w:themeColor="text1"/>
          <w:sz w:val="20"/>
          <w:szCs w:val="20"/>
        </w:rPr>
        <w:t xml:space="preserve">OBRAS E </w:t>
      </w:r>
      <w:r w:rsidR="323A8B16" w:rsidRPr="3CC70E5F">
        <w:rPr>
          <w:rFonts w:ascii="Arial" w:hAnsi="Arial" w:cs="Arial"/>
          <w:b/>
          <w:bCs/>
          <w:color w:val="000000" w:themeColor="text1"/>
          <w:sz w:val="20"/>
          <w:szCs w:val="20"/>
        </w:rPr>
        <w:t>SERVIÇOS</w:t>
      </w:r>
      <w:r w:rsidR="63953915" w:rsidRPr="3CC70E5F">
        <w:rPr>
          <w:rFonts w:ascii="Arial" w:hAnsi="Arial"/>
          <w:b/>
          <w:bCs/>
          <w:color w:val="000000" w:themeColor="text1"/>
          <w:sz w:val="20"/>
          <w:szCs w:val="20"/>
        </w:rPr>
        <w:t xml:space="preserve"> DE </w:t>
      </w:r>
      <w:r w:rsidR="6536AD95" w:rsidRPr="3CC70E5F">
        <w:rPr>
          <w:rFonts w:ascii="Arial" w:hAnsi="Arial" w:cs="Arial"/>
          <w:b/>
          <w:bCs/>
          <w:color w:val="000000" w:themeColor="text1"/>
          <w:sz w:val="20"/>
          <w:szCs w:val="20"/>
        </w:rPr>
        <w:t>ENGENHARIA</w:t>
      </w:r>
      <w:r w:rsidRPr="3CC70E5F">
        <w:rPr>
          <w:rFonts w:ascii="Arial" w:hAnsi="Arial" w:cs="Arial"/>
          <w:b/>
          <w:bCs/>
          <w:color w:val="000000" w:themeColor="text1"/>
          <w:sz w:val="20"/>
          <w:szCs w:val="20"/>
        </w:rPr>
        <w:t xml:space="preserve"> – LICITAÇÃO</w:t>
      </w:r>
      <w:r w:rsidR="04B9AD7C" w:rsidRPr="3CC70E5F">
        <w:rPr>
          <w:rFonts w:ascii="Arial" w:hAnsi="Arial" w:cs="Arial"/>
          <w:b/>
          <w:bCs/>
          <w:color w:val="000000" w:themeColor="text1"/>
          <w:sz w:val="20"/>
          <w:szCs w:val="20"/>
        </w:rPr>
        <w:t xml:space="preserve"> E CONTRATAÇÃO DIRETA </w:t>
      </w:r>
    </w:p>
    <w:p w14:paraId="5427E79F" w14:textId="216F04C2" w:rsidR="00BE137E" w:rsidRPr="00201F85" w:rsidRDefault="61E60130" w:rsidP="3CC70E5F">
      <w:pPr>
        <w:spacing w:before="360" w:afterLines="120" w:after="288" w:line="312" w:lineRule="auto"/>
        <w:jc w:val="center"/>
        <w:rPr>
          <w:rFonts w:ascii="Calibri" w:eastAsia="Calibri" w:hAnsi="Calibri" w:cs="Calibri"/>
          <w:b/>
          <w:bCs/>
          <w:color w:val="000000" w:themeColor="text1"/>
          <w:sz w:val="22"/>
          <w:szCs w:val="22"/>
        </w:rPr>
      </w:pPr>
      <w:r>
        <w:rPr>
          <w:noProof/>
        </w:rPr>
        <w:drawing>
          <wp:inline distT="0" distB="0" distL="0" distR="0" wp14:anchorId="626D8CAC" wp14:editId="1B3450DB">
            <wp:extent cx="737870" cy="805815"/>
            <wp:effectExtent l="0" t="0" r="5080" b="0"/>
            <wp:docPr id="1967346948"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inline>
        </w:drawing>
      </w:r>
    </w:p>
    <w:p w14:paraId="1A86FD9E" w14:textId="5660E1AC" w:rsidR="00BE137E" w:rsidRPr="00201F85" w:rsidRDefault="61E60130" w:rsidP="13119D04">
      <w:pPr>
        <w:spacing w:afterLines="120" w:after="288"/>
        <w:jc w:val="center"/>
        <w:rPr>
          <w:rFonts w:ascii="Arial" w:hAnsi="Arial" w:cs="Arial"/>
          <w:b/>
          <w:bCs/>
          <w:i/>
          <w:iCs/>
          <w:color w:val="FF0000"/>
          <w:sz w:val="20"/>
          <w:szCs w:val="20"/>
        </w:rPr>
      </w:pPr>
      <w:r w:rsidRPr="13119D04">
        <w:rPr>
          <w:rFonts w:ascii="Calibri" w:eastAsia="Calibri" w:hAnsi="Calibri" w:cs="Calibri"/>
          <w:b/>
          <w:bCs/>
          <w:color w:val="000000" w:themeColor="text1"/>
          <w:sz w:val="22"/>
          <w:szCs w:val="22"/>
        </w:rPr>
        <w:t>MINISTÉRIO DA EDUCAÇÃO</w:t>
      </w:r>
    </w:p>
    <w:p w14:paraId="4415D272" w14:textId="5149C858" w:rsidR="00BE137E" w:rsidRPr="00201F85" w:rsidRDefault="61E60130" w:rsidP="13119D04">
      <w:pPr>
        <w:spacing w:afterLines="120" w:after="288"/>
        <w:jc w:val="center"/>
        <w:rPr>
          <w:rFonts w:ascii="Arial" w:hAnsi="Arial" w:cs="Arial"/>
          <w:b/>
          <w:bCs/>
          <w:i/>
          <w:iCs/>
          <w:color w:val="FF0000"/>
          <w:sz w:val="20"/>
          <w:szCs w:val="20"/>
        </w:rPr>
      </w:pPr>
      <w:r w:rsidRPr="13119D04">
        <w:rPr>
          <w:rFonts w:ascii="Calibri" w:eastAsia="Calibri" w:hAnsi="Calibri" w:cs="Calibri"/>
          <w:b/>
          <w:bCs/>
          <w:color w:val="000000" w:themeColor="text1"/>
          <w:sz w:val="22"/>
          <w:szCs w:val="22"/>
        </w:rPr>
        <w:t xml:space="preserve"> UNIVERSIDADE FEDERAL FLUMINENSE</w:t>
      </w:r>
    </w:p>
    <w:p w14:paraId="3EBB8021" w14:textId="3E8421D3" w:rsidR="00BE137E" w:rsidRPr="00201F85" w:rsidRDefault="61E60130" w:rsidP="13119D04">
      <w:pPr>
        <w:spacing w:afterLines="120" w:after="288"/>
        <w:jc w:val="center"/>
        <w:rPr>
          <w:rFonts w:ascii="Arial" w:hAnsi="Arial" w:cs="Arial"/>
          <w:b/>
          <w:bCs/>
          <w:i/>
          <w:iCs/>
          <w:color w:val="FF0000"/>
          <w:sz w:val="20"/>
          <w:szCs w:val="20"/>
        </w:rPr>
      </w:pPr>
      <w:r w:rsidRPr="13119D04">
        <w:rPr>
          <w:rFonts w:ascii="Calibri" w:eastAsia="Calibri" w:hAnsi="Calibri" w:cs="Calibri"/>
          <w:b/>
          <w:bCs/>
          <w:color w:val="000000" w:themeColor="text1"/>
          <w:sz w:val="22"/>
          <w:szCs w:val="22"/>
        </w:rPr>
        <w:t xml:space="preserve"> PRO REITORIA DE ADMINISTRAÇÃO</w:t>
      </w:r>
    </w:p>
    <w:p w14:paraId="4334F8EC" w14:textId="250C28C2" w:rsidR="00BE137E" w:rsidRPr="00201F85" w:rsidRDefault="2675A47D" w:rsidP="31AEEC44">
      <w:pPr>
        <w:spacing w:before="120" w:afterLines="120" w:after="288" w:line="312" w:lineRule="auto"/>
        <w:jc w:val="center"/>
        <w:rPr>
          <w:rFonts w:ascii="Arial" w:hAnsi="Arial" w:cs="Arial"/>
          <w:color w:val="000000"/>
          <w:sz w:val="20"/>
          <w:szCs w:val="20"/>
        </w:rPr>
      </w:pPr>
      <w:r w:rsidRPr="3CC70E5F">
        <w:rPr>
          <w:rFonts w:ascii="Arial" w:hAnsi="Arial" w:cs="Arial"/>
          <w:color w:val="000000" w:themeColor="text1"/>
          <w:sz w:val="20"/>
          <w:szCs w:val="20"/>
        </w:rPr>
        <w:t>(Processo Administrativo n°</w:t>
      </w:r>
      <w:r w:rsidR="4F498DA3" w:rsidRPr="3CC70E5F">
        <w:rPr>
          <w:rFonts w:ascii="Arial" w:hAnsi="Arial" w:cs="Arial"/>
          <w:i/>
          <w:iCs/>
          <w:color w:val="000000" w:themeColor="text1"/>
          <w:sz w:val="20"/>
          <w:szCs w:val="20"/>
        </w:rPr>
        <w:t xml:space="preserve"> </w:t>
      </w:r>
      <w:r w:rsidR="33B5B713" w:rsidRPr="3CC70E5F">
        <w:rPr>
          <w:rFonts w:ascii="Arial" w:hAnsi="Arial" w:cs="Arial"/>
          <w:i/>
          <w:iCs/>
          <w:color w:val="000000" w:themeColor="text1"/>
          <w:sz w:val="20"/>
          <w:szCs w:val="20"/>
        </w:rPr>
        <w:t>23069.162361/2023-54</w:t>
      </w:r>
      <w:r w:rsidRPr="3CC70E5F">
        <w:rPr>
          <w:rFonts w:ascii="Arial" w:hAnsi="Arial" w:cs="Arial"/>
          <w:color w:val="000000" w:themeColor="text1"/>
          <w:sz w:val="20"/>
          <w:szCs w:val="20"/>
        </w:rPr>
        <w:t>)</w:t>
      </w:r>
    </w:p>
    <w:p w14:paraId="52539273" w14:textId="3380283F" w:rsidR="56A5C8B5" w:rsidRDefault="48D830E5" w:rsidP="3CC70E5F">
      <w:pPr>
        <w:pBdr>
          <w:top w:val="nil"/>
          <w:left w:val="nil"/>
          <w:bottom w:val="nil"/>
          <w:right w:val="nil"/>
          <w:between w:val="nil"/>
        </w:pBdr>
        <w:spacing w:before="120" w:after="288" w:line="312" w:lineRule="auto"/>
        <w:ind w:left="4253" w:right="-17"/>
        <w:jc w:val="both"/>
      </w:pPr>
      <w:r w:rsidRPr="3CC70E5F">
        <w:rPr>
          <w:rFonts w:ascii="Arial" w:eastAsia="Arial" w:hAnsi="Arial" w:cs="Arial"/>
          <w:color w:val="000000" w:themeColor="text1"/>
          <w:sz w:val="20"/>
          <w:szCs w:val="20"/>
          <w:lang w:val="en-US"/>
        </w:rPr>
        <w:t xml:space="preserve">CONTRATO ADMINISTRATIVO Nº </w:t>
      </w:r>
      <w:r w:rsidRPr="3CC70E5F">
        <w:rPr>
          <w:rFonts w:ascii="Arial" w:eastAsia="Arial" w:hAnsi="Arial" w:cs="Arial"/>
          <w:i/>
          <w:iCs/>
          <w:color w:val="FF0000"/>
          <w:sz w:val="20"/>
          <w:szCs w:val="20"/>
          <w:lang w:val="en-US"/>
        </w:rPr>
        <w:t>xx</w:t>
      </w:r>
      <w:r w:rsidRPr="3CC70E5F">
        <w:rPr>
          <w:rFonts w:ascii="Arial" w:eastAsia="Arial" w:hAnsi="Arial" w:cs="Arial"/>
          <w:color w:val="000000" w:themeColor="text1"/>
          <w:sz w:val="20"/>
          <w:szCs w:val="20"/>
          <w:lang w:val="en-US"/>
        </w:rPr>
        <w:t>/</w:t>
      </w:r>
      <w:r w:rsidRPr="3CC70E5F">
        <w:rPr>
          <w:rFonts w:ascii="Arial" w:eastAsia="Arial" w:hAnsi="Arial" w:cs="Arial"/>
          <w:i/>
          <w:iCs/>
          <w:color w:val="FF0000"/>
          <w:sz w:val="20"/>
          <w:szCs w:val="20"/>
          <w:lang w:val="en-US"/>
        </w:rPr>
        <w:t>xxxx</w:t>
      </w:r>
      <w:r w:rsidRPr="3CC70E5F">
        <w:rPr>
          <w:rFonts w:ascii="Arial" w:eastAsia="Arial" w:hAnsi="Arial" w:cs="Arial"/>
          <w:color w:val="000000" w:themeColor="text1"/>
          <w:sz w:val="20"/>
          <w:szCs w:val="20"/>
          <w:lang w:val="en-US"/>
        </w:rPr>
        <w:t xml:space="preserve">, QUE FAZEM ENTRE SI A UNIÃO, POR INTERMÉDIO DA UNIVERSIDADE FEDERAL FLUMINENSE E </w:t>
      </w:r>
      <w:r w:rsidRPr="3CC70E5F">
        <w:rPr>
          <w:rFonts w:ascii="Arial" w:eastAsia="Arial" w:hAnsi="Arial" w:cs="Arial"/>
          <w:color w:val="000000" w:themeColor="text1"/>
          <w:sz w:val="20"/>
          <w:szCs w:val="20"/>
        </w:rPr>
        <w:t xml:space="preserve">.............................................................  </w:t>
      </w:r>
      <w:r w:rsidRPr="3CC70E5F">
        <w:t xml:space="preserve"> </w:t>
      </w:r>
    </w:p>
    <w:p w14:paraId="04899758" w14:textId="4D7A2313" w:rsidR="00B39574" w:rsidRDefault="0CE2D1E6" w:rsidP="31AEEC44">
      <w:pPr>
        <w:spacing w:before="120" w:after="120" w:line="276" w:lineRule="auto"/>
        <w:ind w:firstLine="1418"/>
        <w:jc w:val="both"/>
        <w:rPr>
          <w:rFonts w:ascii="Arial" w:eastAsia="Arial" w:hAnsi="Arial" w:cs="Arial"/>
          <w:sz w:val="20"/>
          <w:szCs w:val="20"/>
        </w:rPr>
      </w:pPr>
      <w:r w:rsidRPr="3CC70E5F">
        <w:rPr>
          <w:rFonts w:ascii="Arial" w:eastAsia="Arial" w:hAnsi="Arial" w:cs="Arial"/>
          <w:color w:val="000000" w:themeColor="text1"/>
          <w:sz w:val="20"/>
          <w:szCs w:val="20"/>
        </w:rPr>
        <w:t>A UNIVERSIDADE FEDERAL FLUMINENSE,</w:t>
      </w:r>
      <w:r w:rsidRPr="3CC70E5F">
        <w:rPr>
          <w:rFonts w:ascii="Arial" w:eastAsia="Arial" w:hAnsi="Arial" w:cs="Arial"/>
          <w:i/>
          <w:iCs/>
          <w:color w:val="FF0000"/>
          <w:sz w:val="20"/>
          <w:szCs w:val="20"/>
        </w:rPr>
        <w:t xml:space="preserve"> </w:t>
      </w:r>
      <w:r w:rsidRPr="3CC70E5F">
        <w:rPr>
          <w:rFonts w:ascii="Arial" w:eastAsia="Arial" w:hAnsi="Arial" w:cs="Arial"/>
          <w:color w:val="000000" w:themeColor="text1"/>
          <w:sz w:val="20"/>
          <w:szCs w:val="20"/>
        </w:rPr>
        <w:t xml:space="preserve">autarquia federal, com sede </w:t>
      </w:r>
      <w:r w:rsidRPr="3CC70E5F">
        <w:rPr>
          <w:rFonts w:ascii="Arial" w:eastAsia="Arial" w:hAnsi="Arial" w:cs="Arial"/>
          <w:color w:val="000000" w:themeColor="text1"/>
          <w:sz w:val="22"/>
          <w:szCs w:val="22"/>
        </w:rPr>
        <w:t>Rua Miguel de Frias nº 09, Icaraí, Niterói, Estado do Rio de Janeiro</w:t>
      </w:r>
      <w:r w:rsidRPr="3CC70E5F">
        <w:rPr>
          <w:rFonts w:ascii="Arial" w:eastAsia="Arial" w:hAnsi="Arial" w:cs="Arial"/>
          <w:color w:val="000000" w:themeColor="text1"/>
          <w:sz w:val="20"/>
          <w:szCs w:val="20"/>
        </w:rPr>
        <w:t xml:space="preserve">, inscrito(a) no CNPJ sob o </w:t>
      </w:r>
      <w:r w:rsidRPr="3CC70E5F">
        <w:rPr>
          <w:rFonts w:ascii="Arial" w:eastAsia="Arial" w:hAnsi="Arial" w:cs="Arial"/>
          <w:color w:val="000000" w:themeColor="text1"/>
          <w:sz w:val="22"/>
          <w:szCs w:val="22"/>
        </w:rPr>
        <w:t xml:space="preserve">nº </w:t>
      </w:r>
      <w:r w:rsidRPr="3CC70E5F">
        <w:rPr>
          <w:rFonts w:ascii="Arial" w:eastAsia="Arial" w:hAnsi="Arial" w:cs="Arial"/>
          <w:b/>
          <w:bCs/>
          <w:color w:val="000000" w:themeColor="text1"/>
          <w:sz w:val="22"/>
          <w:szCs w:val="22"/>
        </w:rPr>
        <w:t>28.523.215/0001-06</w:t>
      </w:r>
      <w:r w:rsidRPr="3CC70E5F">
        <w:rPr>
          <w:rFonts w:ascii="Arial" w:eastAsia="Arial" w:hAnsi="Arial" w:cs="Arial"/>
          <w:color w:val="000000" w:themeColor="text1"/>
          <w:sz w:val="20"/>
          <w:szCs w:val="20"/>
        </w:rPr>
        <w:t xml:space="preserve">, neste ato representado(a) pelo(a) </w:t>
      </w:r>
      <w:r w:rsidRPr="3CC70E5F">
        <w:rPr>
          <w:rFonts w:ascii="Arial" w:eastAsia="Arial" w:hAnsi="Arial" w:cs="Arial"/>
          <w:color w:val="000000" w:themeColor="text1"/>
          <w:sz w:val="22"/>
          <w:szCs w:val="22"/>
        </w:rPr>
        <w:t>seu Senhor Reitor, Professor ANTONIO CLÁUDIO LUCAS DA NOBREGA</w:t>
      </w:r>
      <w:r w:rsidRPr="3CC70E5F">
        <w:rPr>
          <w:rFonts w:ascii="Arial" w:eastAsia="Arial" w:hAnsi="Arial" w:cs="Arial"/>
          <w:color w:val="000000" w:themeColor="text1"/>
          <w:sz w:val="20"/>
          <w:szCs w:val="20"/>
        </w:rPr>
        <w:t xml:space="preserve">, nomeado(a) </w:t>
      </w:r>
      <w:r w:rsidRPr="3CC70E5F">
        <w:rPr>
          <w:rFonts w:ascii="Arial" w:eastAsia="Arial" w:hAnsi="Arial" w:cs="Arial"/>
          <w:color w:val="000000" w:themeColor="text1"/>
          <w:sz w:val="22"/>
          <w:szCs w:val="22"/>
        </w:rPr>
        <w:t>por Decreto Presidencial pub</w:t>
      </w:r>
      <w:r w:rsidRPr="3CC70E5F">
        <w:rPr>
          <w:rFonts w:ascii="Calibri" w:eastAsia="Calibri" w:hAnsi="Calibri" w:cs="Calibri"/>
          <w:color w:val="000000" w:themeColor="text1"/>
          <w:sz w:val="22"/>
          <w:szCs w:val="22"/>
        </w:rPr>
        <w:t>licado no DOU de 22/11/2022</w:t>
      </w:r>
      <w:r w:rsidRPr="3CC70E5F">
        <w:rPr>
          <w:rFonts w:ascii="Arial" w:eastAsia="Arial" w:hAnsi="Arial" w:cs="Arial"/>
          <w:color w:val="000000" w:themeColor="text1"/>
          <w:sz w:val="20"/>
          <w:szCs w:val="20"/>
        </w:rPr>
        <w:t xml:space="preserve">, portador da Matrícula Funcional nº </w:t>
      </w:r>
      <w:r w:rsidRPr="3CC70E5F">
        <w:rPr>
          <w:rFonts w:ascii="Calibri" w:eastAsia="Calibri" w:hAnsi="Calibri" w:cs="Calibri"/>
          <w:color w:val="000000" w:themeColor="text1"/>
          <w:sz w:val="22"/>
          <w:szCs w:val="22"/>
        </w:rPr>
        <w:t>6310674</w:t>
      </w:r>
      <w:r w:rsidRPr="3CC70E5F">
        <w:rPr>
          <w:rFonts w:ascii="Arial" w:eastAsia="Arial" w:hAnsi="Arial" w:cs="Arial"/>
          <w:color w:val="000000" w:themeColor="text1"/>
          <w:sz w:val="20"/>
          <w:szCs w:val="20"/>
        </w:rPr>
        <w:t xml:space="preserve">, doravante denominado CONTRATANTE, e o(a) </w:t>
      </w:r>
      <w:r w:rsidRPr="3CC70E5F">
        <w:rPr>
          <w:rFonts w:ascii="Arial" w:eastAsia="Arial" w:hAnsi="Arial" w:cs="Arial"/>
          <w:i/>
          <w:iCs/>
          <w:color w:val="FF0000"/>
          <w:sz w:val="20"/>
          <w:szCs w:val="20"/>
        </w:rPr>
        <w:t>[CONTRATADO]</w:t>
      </w:r>
      <w:r w:rsidRPr="3CC70E5F">
        <w:rPr>
          <w:rFonts w:ascii="Arial" w:eastAsia="Arial" w:hAnsi="Arial" w:cs="Arial"/>
          <w:color w:val="FF0000"/>
          <w:sz w:val="20"/>
          <w:szCs w:val="20"/>
        </w:rPr>
        <w:t>,</w:t>
      </w:r>
      <w:r w:rsidRPr="3CC70E5F">
        <w:rPr>
          <w:rFonts w:ascii="Arial" w:eastAsia="Arial" w:hAnsi="Arial" w:cs="Arial"/>
          <w:color w:val="000000" w:themeColor="text1"/>
          <w:sz w:val="20"/>
          <w:szCs w:val="20"/>
        </w:rPr>
        <w:t xml:space="preserve"> inscrito(a) no CNPJ/MF sob o nº </w:t>
      </w:r>
      <w:r w:rsidRPr="3CC70E5F">
        <w:rPr>
          <w:rFonts w:ascii="Arial" w:eastAsia="Arial" w:hAnsi="Arial" w:cs="Arial"/>
          <w:i/>
          <w:iCs/>
          <w:color w:val="FF0000"/>
          <w:sz w:val="20"/>
          <w:szCs w:val="20"/>
        </w:rPr>
        <w:t xml:space="preserve">[CNPJ], </w:t>
      </w:r>
      <w:r w:rsidRPr="3CC70E5F">
        <w:rPr>
          <w:rFonts w:ascii="Arial" w:eastAsia="Arial" w:hAnsi="Arial" w:cs="Arial"/>
          <w:color w:val="000000" w:themeColor="text1"/>
          <w:sz w:val="20"/>
          <w:szCs w:val="20"/>
        </w:rPr>
        <w:t xml:space="preserve">sediado(a) na </w:t>
      </w:r>
      <w:r w:rsidRPr="3CC70E5F">
        <w:rPr>
          <w:rFonts w:ascii="Arial" w:eastAsia="Arial" w:hAnsi="Arial" w:cs="Arial"/>
          <w:i/>
          <w:iCs/>
          <w:color w:val="FF0000"/>
          <w:sz w:val="20"/>
          <w:szCs w:val="20"/>
        </w:rPr>
        <w:t>[endereço]</w:t>
      </w:r>
      <w:r w:rsidRPr="3CC70E5F">
        <w:rPr>
          <w:rFonts w:ascii="Arial" w:eastAsia="Arial" w:hAnsi="Arial" w:cs="Arial"/>
          <w:color w:val="000000" w:themeColor="text1"/>
          <w:sz w:val="20"/>
          <w:szCs w:val="20"/>
        </w:rPr>
        <w:t xml:space="preserve">, na cidade de </w:t>
      </w:r>
      <w:r w:rsidRPr="3CC70E5F">
        <w:rPr>
          <w:rFonts w:ascii="Arial" w:eastAsia="Arial" w:hAnsi="Arial" w:cs="Arial"/>
          <w:i/>
          <w:iCs/>
          <w:color w:val="FF0000"/>
          <w:sz w:val="20"/>
          <w:szCs w:val="20"/>
        </w:rPr>
        <w:t>[cidade]</w:t>
      </w:r>
      <w:r w:rsidRPr="3CC70E5F">
        <w:rPr>
          <w:rFonts w:ascii="Arial" w:eastAsia="Arial" w:hAnsi="Arial" w:cs="Arial"/>
          <w:color w:val="000000" w:themeColor="text1"/>
          <w:sz w:val="20"/>
          <w:szCs w:val="20"/>
        </w:rPr>
        <w:t>/</w:t>
      </w:r>
      <w:r w:rsidRPr="3CC70E5F">
        <w:rPr>
          <w:rFonts w:ascii="Arial" w:eastAsia="Arial" w:hAnsi="Arial" w:cs="Arial"/>
          <w:i/>
          <w:iCs/>
          <w:color w:val="FF0000"/>
          <w:sz w:val="20"/>
          <w:szCs w:val="20"/>
        </w:rPr>
        <w:t>[UF]</w:t>
      </w:r>
      <w:r w:rsidRPr="3CC70E5F">
        <w:rPr>
          <w:rFonts w:ascii="Arial" w:eastAsia="Arial" w:hAnsi="Arial" w:cs="Arial"/>
          <w:color w:val="000000" w:themeColor="text1"/>
          <w:sz w:val="20"/>
          <w:szCs w:val="20"/>
        </w:rPr>
        <w:t xml:space="preserve">, doravante designado CONTRATADO, neste ato representado(a) por </w:t>
      </w:r>
      <w:r w:rsidRPr="3CC70E5F">
        <w:rPr>
          <w:rFonts w:ascii="Arial" w:eastAsia="Arial" w:hAnsi="Arial" w:cs="Arial"/>
          <w:i/>
          <w:iCs/>
          <w:color w:val="FF0000"/>
          <w:sz w:val="20"/>
          <w:szCs w:val="20"/>
        </w:rPr>
        <w:t>[nome e função no CONTRATADO]</w:t>
      </w:r>
      <w:r w:rsidRPr="3CC70E5F">
        <w:rPr>
          <w:rFonts w:ascii="Arial" w:eastAsia="Arial" w:hAnsi="Arial" w:cs="Arial"/>
          <w:color w:val="000000" w:themeColor="text1"/>
          <w:sz w:val="20"/>
          <w:szCs w:val="20"/>
        </w:rPr>
        <w:t>, conforme</w:t>
      </w:r>
      <w:r w:rsidRPr="3CC70E5F">
        <w:rPr>
          <w:rFonts w:ascii="Arial" w:eastAsia="Arial" w:hAnsi="Arial" w:cs="Arial"/>
          <w:i/>
          <w:iCs/>
          <w:color w:val="000000" w:themeColor="text1"/>
          <w:sz w:val="20"/>
          <w:szCs w:val="20"/>
        </w:rPr>
        <w:t xml:space="preserve"> </w:t>
      </w:r>
      <w:r w:rsidRPr="3CC70E5F">
        <w:rPr>
          <w:rFonts w:ascii="Arial" w:eastAsia="Arial" w:hAnsi="Arial" w:cs="Arial"/>
          <w:i/>
          <w:iCs/>
          <w:color w:val="FF0000"/>
          <w:sz w:val="20"/>
          <w:szCs w:val="20"/>
        </w:rPr>
        <w:t xml:space="preserve">[atos constitutivos da empresa] </w:t>
      </w:r>
      <w:r w:rsidRPr="3CC70E5F">
        <w:rPr>
          <w:rFonts w:ascii="Arial" w:eastAsia="Arial" w:hAnsi="Arial" w:cs="Arial"/>
          <w:b/>
          <w:bCs/>
          <w:i/>
          <w:iCs/>
          <w:color w:val="FF0000"/>
          <w:sz w:val="20"/>
          <w:szCs w:val="20"/>
        </w:rPr>
        <w:t>OU</w:t>
      </w:r>
      <w:r w:rsidRPr="3CC70E5F">
        <w:rPr>
          <w:rFonts w:ascii="Arial" w:eastAsia="Arial" w:hAnsi="Arial" w:cs="Arial"/>
          <w:i/>
          <w:iCs/>
          <w:color w:val="FF0000"/>
          <w:sz w:val="20"/>
          <w:szCs w:val="20"/>
        </w:rPr>
        <w:t xml:space="preserve"> [procuração apresentada nos autos], </w:t>
      </w:r>
      <w:r w:rsidRPr="3CC70E5F">
        <w:rPr>
          <w:rFonts w:ascii="Arial" w:eastAsia="Arial" w:hAnsi="Arial" w:cs="Arial"/>
          <w:color w:val="000000" w:themeColor="text1"/>
          <w:sz w:val="20"/>
          <w:szCs w:val="20"/>
        </w:rPr>
        <w:t xml:space="preserve">tendo em vista o que consta no Processo nº </w:t>
      </w:r>
      <w:r w:rsidRPr="3CC70E5F">
        <w:rPr>
          <w:rFonts w:ascii="Arial" w:eastAsia="Arial" w:hAnsi="Arial" w:cs="Arial"/>
          <w:i/>
          <w:iCs/>
          <w:color w:val="000000" w:themeColor="text1"/>
          <w:sz w:val="20"/>
          <w:szCs w:val="20"/>
        </w:rPr>
        <w:t>23069.160048/2026-24</w:t>
      </w:r>
      <w:r w:rsidRPr="3CC70E5F">
        <w:rPr>
          <w:rFonts w:ascii="Arial" w:eastAsia="Arial" w:hAnsi="Arial" w:cs="Arial"/>
          <w:color w:val="FF0000"/>
          <w:sz w:val="20"/>
          <w:szCs w:val="20"/>
        </w:rPr>
        <w:t xml:space="preserve"> </w:t>
      </w:r>
      <w:r w:rsidRPr="3CC70E5F">
        <w:rPr>
          <w:rFonts w:ascii="Arial" w:eastAsia="Arial" w:hAnsi="Arial" w:cs="Arial"/>
          <w:color w:val="000000" w:themeColor="text1"/>
          <w:sz w:val="20"/>
          <w:szCs w:val="20"/>
        </w:rPr>
        <w:t>e em observância às disposições da Lei nº 14.133, de 1º de abril de 2021, e demais legislação aplicável, resolvem celebrar o presente Termo de Contrato, decorrente do(a)</w:t>
      </w:r>
      <w:r w:rsidRPr="3CC70E5F">
        <w:rPr>
          <w:rFonts w:ascii="Arial" w:eastAsia="Arial" w:hAnsi="Arial" w:cs="Arial"/>
          <w:i/>
          <w:iCs/>
          <w:color w:val="FF0000"/>
          <w:sz w:val="20"/>
          <w:szCs w:val="20"/>
        </w:rPr>
        <w:t xml:space="preserve"> </w:t>
      </w:r>
      <w:r w:rsidRPr="3CC70E5F">
        <w:rPr>
          <w:rFonts w:ascii="Arial" w:eastAsia="Arial" w:hAnsi="Arial" w:cs="Arial"/>
          <w:color w:val="000000" w:themeColor="text1"/>
          <w:sz w:val="20"/>
          <w:szCs w:val="20"/>
        </w:rPr>
        <w:t>Pregão Eletrônico</w:t>
      </w:r>
      <w:r w:rsidRPr="3CC70E5F">
        <w:rPr>
          <w:rFonts w:ascii="Arial" w:eastAsia="Arial" w:hAnsi="Arial" w:cs="Arial"/>
          <w:i/>
          <w:iCs/>
          <w:color w:val="FF0000"/>
          <w:sz w:val="20"/>
          <w:szCs w:val="20"/>
        </w:rPr>
        <w:t xml:space="preserve">  </w:t>
      </w:r>
      <w:r w:rsidRPr="3CC70E5F">
        <w:rPr>
          <w:rFonts w:ascii="Arial" w:eastAsia="Arial" w:hAnsi="Arial" w:cs="Arial"/>
          <w:color w:val="000000" w:themeColor="text1"/>
          <w:sz w:val="20"/>
          <w:szCs w:val="20"/>
        </w:rPr>
        <w:t>nº</w:t>
      </w:r>
      <w:r w:rsidRPr="3CC70E5F">
        <w:rPr>
          <w:rFonts w:ascii="Arial" w:eastAsia="Arial" w:hAnsi="Arial" w:cs="Arial"/>
          <w:i/>
          <w:iCs/>
          <w:color w:val="FF0000"/>
          <w:sz w:val="20"/>
          <w:szCs w:val="20"/>
        </w:rPr>
        <w:t xml:space="preserve"> </w:t>
      </w:r>
      <w:r w:rsidR="00DB5F68">
        <w:rPr>
          <w:rFonts w:ascii="Arial" w:eastAsia="Arial" w:hAnsi="Arial" w:cs="Arial"/>
          <w:i/>
          <w:iCs/>
          <w:color w:val="FF0000"/>
          <w:sz w:val="20"/>
          <w:szCs w:val="20"/>
        </w:rPr>
        <w:t>90.026/2026</w:t>
      </w:r>
      <w:r w:rsidRPr="3CC70E5F">
        <w:rPr>
          <w:rFonts w:ascii="Arial" w:eastAsia="Arial" w:hAnsi="Arial" w:cs="Arial"/>
          <w:i/>
          <w:iCs/>
          <w:color w:val="FF0000"/>
          <w:sz w:val="20"/>
          <w:szCs w:val="20"/>
        </w:rPr>
        <w:t>,</w:t>
      </w:r>
      <w:r w:rsidRPr="3CC70E5F">
        <w:rPr>
          <w:rFonts w:ascii="Arial" w:eastAsia="Arial" w:hAnsi="Arial" w:cs="Arial"/>
          <w:color w:val="000000" w:themeColor="text1"/>
          <w:sz w:val="20"/>
          <w:szCs w:val="20"/>
        </w:rPr>
        <w:t xml:space="preserve"> mediante as cláusulas e condições a seguir enunciadas</w:t>
      </w:r>
      <w:r w:rsidR="4F40B6F2" w:rsidRPr="3CC70E5F">
        <w:rPr>
          <w:rFonts w:ascii="Arial" w:eastAsia="Arial" w:hAnsi="Arial" w:cs="Arial"/>
          <w:color w:val="000000" w:themeColor="text1"/>
          <w:sz w:val="20"/>
          <w:szCs w:val="20"/>
        </w:rPr>
        <w:t>.</w:t>
      </w:r>
    </w:p>
    <w:p w14:paraId="6729116A" w14:textId="6595FC76" w:rsidR="00DC41DD" w:rsidRPr="00201F85" w:rsidRDefault="00DC41DD" w:rsidP="008E7BB0">
      <w:pPr>
        <w:pStyle w:val="Nivel01"/>
        <w:numPr>
          <w:ilvl w:val="0"/>
          <w:numId w:val="23"/>
        </w:numPr>
        <w:rPr>
          <w:color w:val="FFFFFF" w:themeColor="background1"/>
        </w:rPr>
      </w:pPr>
      <w:r w:rsidRPr="00201F85">
        <w:t>CLÁUSULA PRIMEIRA – OBJETO</w:t>
      </w:r>
    </w:p>
    <w:p w14:paraId="2D8DFE54" w14:textId="5A18F0BD" w:rsidR="00DC41DD" w:rsidRPr="00201F85" w:rsidRDefault="6B526C69" w:rsidP="3CC70E5F">
      <w:pPr>
        <w:pStyle w:val="Nivel2"/>
        <w:rPr>
          <w:color w:val="000000" w:themeColor="text1"/>
        </w:rPr>
      </w:pPr>
      <w:r w:rsidRPr="3CC70E5F">
        <w:t xml:space="preserve">O objeto do presente instrumento é a contratação </w:t>
      </w:r>
      <w:r w:rsidR="5E6D65D5" w:rsidRPr="3CC70E5F">
        <w:t xml:space="preserve">de </w:t>
      </w:r>
      <w:r w:rsidR="5E6D65D5" w:rsidRPr="3CC70E5F">
        <w:rPr>
          <w:color w:val="000000" w:themeColor="text1"/>
        </w:rPr>
        <w:t>empresa especializada em serviços de Engenharia Elétrica para prestação de serviço contínuo de manutenção preventiva e corretiva, sem a necessidade de mão de obra residente, incluindo o fornecimento de materiais de consumo, ferramentas, instrumentos de medição e fornecimento, sob demanda, de peças de reposição /substituição (com ressarcimento), para Grupo motor-gerador (GMG) e seus sistemas de supervisão, sistemas de controle e sistemas de transferência automática ou manual de energia elétrica, e demais componente</w:t>
      </w:r>
      <w:r w:rsidR="384E4BF6" w:rsidRPr="3CC70E5F">
        <w:rPr>
          <w:color w:val="000000" w:themeColor="text1"/>
        </w:rPr>
        <w:t>s,</w:t>
      </w:r>
      <w:r w:rsidR="5E6D65D5" w:rsidRPr="3CC70E5F">
        <w:rPr>
          <w:color w:val="000000" w:themeColor="text1"/>
        </w:rPr>
        <w:t xml:space="preserve"> </w:t>
      </w:r>
      <w:r w:rsidR="6FA3FA25" w:rsidRPr="3CC70E5F">
        <w:rPr>
          <w:color w:val="000000" w:themeColor="text1"/>
        </w:rPr>
        <w:t>relativos ao</w:t>
      </w:r>
      <w:r w:rsidR="5E6D65D5" w:rsidRPr="3CC70E5F">
        <w:rPr>
          <w:color w:val="000000" w:themeColor="text1"/>
        </w:rPr>
        <w:t xml:space="preserve"> funcionamento dos grupos geradores das Unidades da Universidade Federal </w:t>
      </w:r>
      <w:r w:rsidR="687CD884" w:rsidRPr="3CC70E5F">
        <w:rPr>
          <w:color w:val="000000" w:themeColor="text1"/>
        </w:rPr>
        <w:t>Fluminense</w:t>
      </w:r>
      <w:r w:rsidR="05029809" w:rsidRPr="3CC70E5F">
        <w:rPr>
          <w:color w:val="000000" w:themeColor="text1"/>
        </w:rPr>
        <w:t>,</w:t>
      </w:r>
      <w:r w:rsidRPr="3CC70E5F">
        <w:rPr>
          <w:color w:val="000000" w:themeColor="text1"/>
        </w:rPr>
        <w:t xml:space="preserve"> nas condições estabelecidas no Termo de Referência.</w:t>
      </w:r>
    </w:p>
    <w:p w14:paraId="3B62A8CB" w14:textId="77777777" w:rsidR="00DC41DD" w:rsidRPr="00201F85" w:rsidRDefault="00DC41DD" w:rsidP="004E64AA">
      <w:pPr>
        <w:pStyle w:val="Nivel2"/>
      </w:pPr>
      <w:r w:rsidRPr="00201F85">
        <w:t>Objeto da contratação:</w:t>
      </w:r>
    </w:p>
    <w:tbl>
      <w:tblPr>
        <w:tblW w:w="9498" w:type="dxa"/>
        <w:tblInd w:w="-5" w:type="dxa"/>
        <w:tblLayout w:type="fixed"/>
        <w:tblLook w:val="04A0" w:firstRow="1" w:lastRow="0" w:firstColumn="1" w:lastColumn="0" w:noHBand="0" w:noVBand="1"/>
      </w:tblPr>
      <w:tblGrid>
        <w:gridCol w:w="720"/>
        <w:gridCol w:w="2265"/>
        <w:gridCol w:w="1125"/>
        <w:gridCol w:w="1215"/>
        <w:gridCol w:w="1320"/>
        <w:gridCol w:w="1373"/>
        <w:gridCol w:w="1480"/>
      </w:tblGrid>
      <w:tr w:rsidR="00DC41DD" w:rsidRPr="00201F85" w14:paraId="4C58D50F" w14:textId="77777777" w:rsidTr="13119D04">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30B1D" w14:textId="3085A67D" w:rsidR="00DC41DD" w:rsidRPr="00201F85" w:rsidRDefault="00DC41DD" w:rsidP="00DA617F">
            <w:pPr>
              <w:widowControl w:val="0"/>
              <w:spacing w:before="120" w:afterLines="120" w:after="288" w:line="312" w:lineRule="auto"/>
              <w:jc w:val="center"/>
              <w:rPr>
                <w:rFonts w:ascii="Arial" w:eastAsia="Arial" w:hAnsi="Arial" w:cs="Arial"/>
                <w:b/>
                <w:bCs/>
                <w:color w:val="000000"/>
                <w:sz w:val="20"/>
                <w:szCs w:val="20"/>
              </w:rPr>
            </w:pPr>
            <w:r w:rsidRPr="00201F85">
              <w:rPr>
                <w:rFonts w:ascii="Arial" w:eastAsia="Arial" w:hAnsi="Arial" w:cs="Arial"/>
                <w:b/>
                <w:bCs/>
                <w:color w:val="000000" w:themeColor="text1"/>
                <w:sz w:val="20"/>
                <w:szCs w:val="20"/>
              </w:rPr>
              <w:lastRenderedPageBreak/>
              <w:t>ITEM</w:t>
            </w:r>
          </w:p>
        </w:tc>
        <w:tc>
          <w:tcPr>
            <w:tcW w:w="2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201F85" w:rsidRDefault="00DC41DD" w:rsidP="00DA617F">
            <w:pPr>
              <w:widowControl w:val="0"/>
              <w:spacing w:before="120" w:afterLines="120" w:after="288" w:line="312" w:lineRule="auto"/>
              <w:jc w:val="center"/>
              <w:rPr>
                <w:rFonts w:ascii="Arial" w:eastAsia="Arial" w:hAnsi="Arial" w:cs="Arial"/>
                <w:color w:val="000000"/>
                <w:sz w:val="20"/>
                <w:szCs w:val="20"/>
              </w:rPr>
            </w:pPr>
            <w:r w:rsidRPr="00201F85">
              <w:rPr>
                <w:rFonts w:ascii="Arial" w:eastAsia="Arial" w:hAnsi="Arial" w:cs="Arial"/>
                <w:b/>
                <w:bCs/>
                <w:color w:val="000000" w:themeColor="text1"/>
                <w:sz w:val="20"/>
                <w:szCs w:val="20"/>
              </w:rPr>
              <w:t>ESPECIFICAÇÃO</w:t>
            </w: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470824DF" w:rsidR="00DC41DD" w:rsidRPr="00201F85" w:rsidRDefault="00B96063" w:rsidP="00DA617F">
            <w:pPr>
              <w:widowControl w:val="0"/>
              <w:spacing w:before="120" w:afterLines="120" w:after="288" w:line="312" w:lineRule="auto"/>
              <w:jc w:val="center"/>
              <w:rPr>
                <w:rFonts w:ascii="Arial" w:eastAsia="Arial" w:hAnsi="Arial" w:cs="Arial"/>
                <w:color w:val="000000"/>
                <w:sz w:val="20"/>
                <w:szCs w:val="20"/>
              </w:rPr>
            </w:pPr>
            <w:r w:rsidRPr="00201F85">
              <w:rPr>
                <w:rFonts w:ascii="Arial" w:eastAsia="Arial" w:hAnsi="Arial" w:cs="Arial"/>
                <w:b/>
                <w:bCs/>
                <w:color w:val="000000" w:themeColor="text1"/>
                <w:sz w:val="20"/>
                <w:szCs w:val="20"/>
              </w:rPr>
              <w:t>CATSER</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201F85" w:rsidRDefault="00DC41DD" w:rsidP="00DA617F">
            <w:pPr>
              <w:widowControl w:val="0"/>
              <w:spacing w:before="120" w:afterLines="120" w:after="288" w:line="312" w:lineRule="auto"/>
              <w:jc w:val="center"/>
              <w:rPr>
                <w:rFonts w:ascii="Arial" w:eastAsia="Arial" w:hAnsi="Arial" w:cs="Arial"/>
                <w:color w:val="000000"/>
                <w:sz w:val="20"/>
                <w:szCs w:val="20"/>
              </w:rPr>
            </w:pPr>
            <w:r w:rsidRPr="00201F85">
              <w:rPr>
                <w:rFonts w:ascii="Arial" w:eastAsia="Arial" w:hAnsi="Arial" w:cs="Arial"/>
                <w:b/>
                <w:bCs/>
                <w:color w:val="000000" w:themeColor="text1"/>
                <w:sz w:val="20"/>
                <w:szCs w:val="20"/>
              </w:rPr>
              <w:t>UNIDADE DE MEDIDA</w:t>
            </w:r>
          </w:p>
        </w:tc>
        <w:tc>
          <w:tcPr>
            <w:tcW w:w="1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477A591E" w:rsidR="00DC41DD" w:rsidRPr="00201F85" w:rsidRDefault="6B526C69" w:rsidP="00DA617F">
            <w:pPr>
              <w:widowControl w:val="0"/>
              <w:spacing w:before="120" w:afterLines="120" w:after="288" w:line="312" w:lineRule="auto"/>
              <w:jc w:val="center"/>
              <w:rPr>
                <w:rFonts w:ascii="Arial" w:eastAsia="Arial" w:hAnsi="Arial" w:cs="Arial"/>
                <w:b/>
                <w:bCs/>
                <w:sz w:val="20"/>
                <w:szCs w:val="20"/>
              </w:rPr>
            </w:pPr>
            <w:r w:rsidRPr="3CC70E5F">
              <w:rPr>
                <w:rFonts w:ascii="Arial" w:eastAsia="Arial" w:hAnsi="Arial" w:cs="Arial"/>
                <w:b/>
                <w:bCs/>
                <w:sz w:val="20"/>
                <w:szCs w:val="20"/>
              </w:rPr>
              <w:t>QUANTIDADE</w:t>
            </w:r>
            <w:r w:rsidR="52B63959" w:rsidRPr="3CC70E5F">
              <w:rPr>
                <w:rFonts w:ascii="Arial" w:eastAsia="Arial" w:hAnsi="Arial" w:cs="Arial"/>
                <w:b/>
                <w:bCs/>
                <w:sz w:val="20"/>
                <w:szCs w:val="20"/>
              </w:rPr>
              <w:t xml:space="preserve"> DE MANUTENÇÕES PREVENTIVAS ANUAIS</w:t>
            </w:r>
          </w:p>
        </w:tc>
        <w:tc>
          <w:tcPr>
            <w:tcW w:w="13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201F85" w:rsidRDefault="00DC41DD" w:rsidP="00DA617F">
            <w:pPr>
              <w:widowControl w:val="0"/>
              <w:spacing w:before="120" w:afterLines="120" w:after="288" w:line="312" w:lineRule="auto"/>
              <w:jc w:val="center"/>
              <w:rPr>
                <w:rFonts w:ascii="Arial" w:eastAsia="Arial" w:hAnsi="Arial" w:cs="Arial"/>
                <w:b/>
                <w:bCs/>
                <w:sz w:val="20"/>
                <w:szCs w:val="20"/>
              </w:rPr>
            </w:pPr>
            <w:r w:rsidRPr="00201F85">
              <w:rPr>
                <w:rFonts w:ascii="Arial" w:eastAsia="Arial" w:hAnsi="Arial" w:cs="Arial"/>
                <w:b/>
                <w:bCs/>
                <w:sz w:val="20"/>
                <w:szCs w:val="20"/>
              </w:rPr>
              <w:t>VALOR UNITÁRIO</w:t>
            </w:r>
          </w:p>
        </w:tc>
        <w:tc>
          <w:tcPr>
            <w:tcW w:w="14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201F85" w:rsidRDefault="00DC41DD" w:rsidP="00DA617F">
            <w:pPr>
              <w:widowControl w:val="0"/>
              <w:spacing w:before="120" w:afterLines="120" w:after="288" w:line="312" w:lineRule="auto"/>
              <w:jc w:val="center"/>
              <w:rPr>
                <w:rFonts w:ascii="Arial" w:eastAsia="Arial" w:hAnsi="Arial" w:cs="Arial"/>
                <w:b/>
                <w:bCs/>
                <w:sz w:val="20"/>
                <w:szCs w:val="20"/>
              </w:rPr>
            </w:pPr>
            <w:r w:rsidRPr="00201F85">
              <w:rPr>
                <w:rFonts w:ascii="Arial" w:eastAsia="Arial" w:hAnsi="Arial" w:cs="Arial"/>
                <w:b/>
                <w:bCs/>
                <w:sz w:val="20"/>
                <w:szCs w:val="20"/>
              </w:rPr>
              <w:t>VALOR TOTAL</w:t>
            </w:r>
          </w:p>
        </w:tc>
      </w:tr>
      <w:tr w:rsidR="00DC41DD" w:rsidRPr="00201F85" w14:paraId="01A11D7B" w14:textId="77777777" w:rsidTr="13119D04">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201F85" w:rsidRDefault="00DC41DD" w:rsidP="00DA617F">
            <w:pPr>
              <w:widowControl w:val="0"/>
              <w:spacing w:before="120" w:afterLines="120" w:after="288" w:line="312" w:lineRule="auto"/>
              <w:jc w:val="center"/>
              <w:rPr>
                <w:rFonts w:ascii="Arial" w:eastAsia="Arial" w:hAnsi="Arial" w:cs="Arial"/>
                <w:b/>
                <w:bCs/>
                <w:color w:val="000000"/>
                <w:sz w:val="20"/>
                <w:szCs w:val="20"/>
              </w:rPr>
            </w:pPr>
            <w:r w:rsidRPr="00201F85">
              <w:rPr>
                <w:rFonts w:ascii="Arial" w:eastAsia="Arial" w:hAnsi="Arial" w:cs="Arial"/>
                <w:b/>
                <w:bCs/>
                <w:color w:val="000000" w:themeColor="text1"/>
                <w:sz w:val="20"/>
                <w:szCs w:val="20"/>
              </w:rPr>
              <w:t>1</w:t>
            </w:r>
          </w:p>
        </w:tc>
        <w:tc>
          <w:tcPr>
            <w:tcW w:w="2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2743D578" w:rsidR="00DC41DD" w:rsidRPr="00201F85" w:rsidRDefault="6F532AB6" w:rsidP="3CC70E5F">
            <w:pPr>
              <w:widowControl w:val="0"/>
              <w:spacing w:before="120" w:afterLines="120" w:after="288" w:line="312" w:lineRule="auto"/>
            </w:pPr>
            <w:r w:rsidRPr="3CC70E5F">
              <w:rPr>
                <w:rFonts w:ascii="Arial" w:eastAsia="Arial" w:hAnsi="Arial" w:cs="Arial"/>
                <w:sz w:val="20"/>
                <w:szCs w:val="20"/>
              </w:rPr>
              <w:t>Manutenção preventiva e corretiva em Grupo Motor-gerador com potência até 100kVa, incluindo seus sistemas de supervisão, controle e transferência de energia, com fornecimento completo de peças, materiais e insumos.</w:t>
            </w: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201F85" w:rsidRDefault="00DC41DD" w:rsidP="00DA617F">
            <w:pPr>
              <w:widowControl w:val="0"/>
              <w:spacing w:before="120" w:afterLines="120" w:after="288" w:line="312" w:lineRule="auto"/>
              <w:rPr>
                <w:rFonts w:ascii="Arial" w:eastAsia="Arial" w:hAnsi="Arial" w:cs="Arial"/>
                <w:color w:val="000000"/>
                <w:sz w:val="20"/>
                <w:szCs w:val="20"/>
              </w:rPr>
            </w:pP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0EB140BB" w:rsidR="00DC41DD" w:rsidRPr="00201F85" w:rsidRDefault="6F532AB6" w:rsidP="00DA617F">
            <w:pPr>
              <w:widowControl w:val="0"/>
              <w:spacing w:before="120" w:afterLines="120" w:after="288" w:line="312" w:lineRule="auto"/>
              <w:rPr>
                <w:rFonts w:ascii="Arial" w:eastAsia="Arial" w:hAnsi="Arial" w:cs="Arial"/>
                <w:color w:val="000000"/>
                <w:sz w:val="20"/>
                <w:szCs w:val="20"/>
              </w:rPr>
            </w:pPr>
            <w:r w:rsidRPr="3CC70E5F">
              <w:rPr>
                <w:rFonts w:ascii="Arial" w:eastAsia="Arial" w:hAnsi="Arial" w:cs="Arial"/>
                <w:color w:val="000000" w:themeColor="text1"/>
                <w:sz w:val="20"/>
                <w:szCs w:val="20"/>
              </w:rPr>
              <w:t>serviço</w:t>
            </w:r>
          </w:p>
        </w:tc>
        <w:tc>
          <w:tcPr>
            <w:tcW w:w="1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5C4ACDA4" w:rsidR="00DC41DD" w:rsidRPr="00201F85" w:rsidRDefault="137F839B" w:rsidP="00DA617F">
            <w:pPr>
              <w:widowControl w:val="0"/>
              <w:spacing w:before="120" w:afterLines="120" w:after="288" w:line="312" w:lineRule="auto"/>
              <w:rPr>
                <w:rFonts w:ascii="Arial" w:eastAsia="Arial" w:hAnsi="Arial" w:cs="Arial"/>
                <w:color w:val="000000"/>
                <w:sz w:val="20"/>
                <w:szCs w:val="20"/>
              </w:rPr>
            </w:pPr>
            <w:r w:rsidRPr="3CC70E5F">
              <w:rPr>
                <w:rFonts w:ascii="Arial" w:eastAsia="Arial" w:hAnsi="Arial" w:cs="Arial"/>
                <w:color w:val="000000" w:themeColor="text1"/>
                <w:sz w:val="20"/>
                <w:szCs w:val="20"/>
              </w:rPr>
              <w:t>60</w:t>
            </w:r>
          </w:p>
        </w:tc>
        <w:tc>
          <w:tcPr>
            <w:tcW w:w="13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FE9B27" w:rsidR="00DC41DD" w:rsidRPr="00201F85" w:rsidRDefault="4493088C" w:rsidP="3CC70E5F">
            <w:pPr>
              <w:widowControl w:val="0"/>
              <w:spacing w:before="120" w:afterLines="120" w:after="288" w:line="312" w:lineRule="auto"/>
            </w:pPr>
            <w:r w:rsidRPr="3CC70E5F">
              <w:rPr>
                <w:rFonts w:ascii="Arial" w:eastAsia="Arial" w:hAnsi="Arial" w:cs="Arial"/>
                <w:sz w:val="20"/>
                <w:szCs w:val="20"/>
              </w:rPr>
              <w:t>R$ 1.197,67</w:t>
            </w:r>
          </w:p>
        </w:tc>
        <w:tc>
          <w:tcPr>
            <w:tcW w:w="14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6DEB554" w:rsidR="00DC41DD" w:rsidRPr="00201F85" w:rsidRDefault="175ACC14" w:rsidP="3CC70E5F">
            <w:pPr>
              <w:widowControl w:val="0"/>
              <w:spacing w:before="120" w:afterLines="120" w:after="288" w:line="312" w:lineRule="auto"/>
            </w:pPr>
            <w:r w:rsidRPr="3CC70E5F">
              <w:rPr>
                <w:rFonts w:ascii="Arial" w:eastAsia="Arial" w:hAnsi="Arial" w:cs="Arial"/>
                <w:sz w:val="20"/>
                <w:szCs w:val="20"/>
              </w:rPr>
              <w:t>R$ 71.860,20</w:t>
            </w:r>
          </w:p>
        </w:tc>
      </w:tr>
      <w:tr w:rsidR="00DC41DD" w:rsidRPr="00201F85" w14:paraId="0043FBAD" w14:textId="77777777" w:rsidTr="13119D04">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201F85" w:rsidRDefault="00DC41DD" w:rsidP="00DA617F">
            <w:pPr>
              <w:widowControl w:val="0"/>
              <w:spacing w:before="120" w:afterLines="120" w:after="288" w:line="312" w:lineRule="auto"/>
              <w:jc w:val="center"/>
              <w:rPr>
                <w:rFonts w:ascii="Arial" w:eastAsia="Arial" w:hAnsi="Arial" w:cs="Arial"/>
                <w:b/>
                <w:bCs/>
                <w:color w:val="000000"/>
                <w:sz w:val="20"/>
                <w:szCs w:val="20"/>
              </w:rPr>
            </w:pPr>
            <w:r w:rsidRPr="00201F85">
              <w:rPr>
                <w:rFonts w:ascii="Arial" w:eastAsia="Arial" w:hAnsi="Arial" w:cs="Arial"/>
                <w:b/>
                <w:bCs/>
                <w:color w:val="000000" w:themeColor="text1"/>
                <w:sz w:val="20"/>
                <w:szCs w:val="20"/>
              </w:rPr>
              <w:t>2</w:t>
            </w:r>
          </w:p>
        </w:tc>
        <w:tc>
          <w:tcPr>
            <w:tcW w:w="2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335484DE" w:rsidR="00DC41DD" w:rsidRPr="00201F85" w:rsidRDefault="4ADB4DD8" w:rsidP="3CC70E5F">
            <w:pPr>
              <w:widowControl w:val="0"/>
              <w:spacing w:before="120" w:afterLines="120" w:after="288" w:line="312" w:lineRule="auto"/>
            </w:pPr>
            <w:r w:rsidRPr="3CC70E5F">
              <w:rPr>
                <w:rFonts w:ascii="Arial" w:eastAsia="Arial" w:hAnsi="Arial" w:cs="Arial"/>
                <w:sz w:val="20"/>
                <w:szCs w:val="20"/>
              </w:rPr>
              <w:t>Manutenção preventiva e corretiva em Grupo Motor-gerador com potência de 101kVa a 200kVa, incluindo seus sistemas de supervisão, controle e transferência de energia, com fornecimento completo de peças, materiais e insumos.</w:t>
            </w: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201F85" w:rsidRDefault="00DC41DD" w:rsidP="00DA617F">
            <w:pPr>
              <w:widowControl w:val="0"/>
              <w:spacing w:before="120" w:afterLines="120" w:after="288" w:line="312" w:lineRule="auto"/>
              <w:rPr>
                <w:rFonts w:ascii="Arial" w:eastAsia="Arial" w:hAnsi="Arial" w:cs="Arial"/>
                <w:color w:val="000000"/>
                <w:sz w:val="20"/>
                <w:szCs w:val="20"/>
              </w:rPr>
            </w:pP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AD1397" w14:textId="0EB140BB" w:rsidR="00DC41DD" w:rsidRPr="00201F85" w:rsidRDefault="01543F87" w:rsidP="3CC70E5F">
            <w:pPr>
              <w:widowControl w:val="0"/>
              <w:spacing w:before="120" w:afterLines="120" w:after="288" w:line="312" w:lineRule="auto"/>
              <w:rPr>
                <w:rFonts w:ascii="Arial" w:eastAsia="Arial" w:hAnsi="Arial" w:cs="Arial"/>
                <w:color w:val="000000" w:themeColor="text1"/>
                <w:sz w:val="20"/>
                <w:szCs w:val="20"/>
              </w:rPr>
            </w:pPr>
            <w:r w:rsidRPr="3CC70E5F">
              <w:rPr>
                <w:rFonts w:ascii="Arial" w:eastAsia="Arial" w:hAnsi="Arial" w:cs="Arial"/>
                <w:color w:val="000000" w:themeColor="text1"/>
                <w:sz w:val="20"/>
                <w:szCs w:val="20"/>
              </w:rPr>
              <w:t>serviço</w:t>
            </w:r>
          </w:p>
          <w:p w14:paraId="60E51C78" w14:textId="7CD1DD7D" w:rsidR="00DC41DD" w:rsidRPr="00201F85" w:rsidRDefault="00DC41DD" w:rsidP="00DA617F">
            <w:pPr>
              <w:widowControl w:val="0"/>
              <w:spacing w:before="120" w:afterLines="120" w:after="288" w:line="312" w:lineRule="auto"/>
              <w:rPr>
                <w:rFonts w:ascii="Arial" w:eastAsia="Arial" w:hAnsi="Arial" w:cs="Arial"/>
                <w:color w:val="000000"/>
                <w:sz w:val="20"/>
                <w:szCs w:val="20"/>
              </w:rPr>
            </w:pPr>
          </w:p>
        </w:tc>
        <w:tc>
          <w:tcPr>
            <w:tcW w:w="1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ED34CD0" w:rsidR="00DC41DD" w:rsidRPr="00201F85" w:rsidRDefault="09554E7B" w:rsidP="00DA617F">
            <w:pPr>
              <w:widowControl w:val="0"/>
              <w:spacing w:before="120" w:afterLines="120" w:after="288" w:line="312" w:lineRule="auto"/>
              <w:rPr>
                <w:rFonts w:ascii="Arial" w:eastAsia="Arial" w:hAnsi="Arial" w:cs="Arial"/>
                <w:color w:val="000000"/>
                <w:sz w:val="20"/>
                <w:szCs w:val="20"/>
              </w:rPr>
            </w:pPr>
            <w:r w:rsidRPr="3CC70E5F">
              <w:rPr>
                <w:rFonts w:ascii="Arial" w:eastAsia="Arial" w:hAnsi="Arial" w:cs="Arial"/>
                <w:color w:val="000000" w:themeColor="text1"/>
                <w:sz w:val="20"/>
                <w:szCs w:val="20"/>
              </w:rPr>
              <w:t>72</w:t>
            </w:r>
          </w:p>
        </w:tc>
        <w:tc>
          <w:tcPr>
            <w:tcW w:w="13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3A6FD448" w:rsidR="00DC41DD" w:rsidRPr="00201F85" w:rsidRDefault="3B1B5F2C" w:rsidP="3CC70E5F">
            <w:pPr>
              <w:widowControl w:val="0"/>
              <w:spacing w:before="120" w:afterLines="120" w:after="288" w:line="312" w:lineRule="auto"/>
            </w:pPr>
            <w:r w:rsidRPr="3CC70E5F">
              <w:rPr>
                <w:rFonts w:ascii="Arial" w:eastAsia="Arial" w:hAnsi="Arial" w:cs="Arial"/>
                <w:sz w:val="20"/>
                <w:szCs w:val="20"/>
              </w:rPr>
              <w:t>R$ 2.212,33</w:t>
            </w:r>
          </w:p>
        </w:tc>
        <w:tc>
          <w:tcPr>
            <w:tcW w:w="14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6FB20EDB" w:rsidR="00DC41DD" w:rsidRPr="00201F85" w:rsidRDefault="3DDDA1B3" w:rsidP="3CC70E5F">
            <w:pPr>
              <w:widowControl w:val="0"/>
              <w:spacing w:before="120" w:afterLines="120" w:after="288" w:line="312" w:lineRule="auto"/>
            </w:pPr>
            <w:r w:rsidRPr="3CC70E5F">
              <w:rPr>
                <w:rFonts w:ascii="Arial" w:eastAsia="Arial" w:hAnsi="Arial" w:cs="Arial"/>
                <w:sz w:val="20"/>
                <w:szCs w:val="20"/>
              </w:rPr>
              <w:t>R$ 159.287,76</w:t>
            </w:r>
          </w:p>
        </w:tc>
      </w:tr>
      <w:tr w:rsidR="00DC41DD" w:rsidRPr="00201F85" w14:paraId="6B7F0105" w14:textId="77777777" w:rsidTr="13119D04">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201F85" w:rsidRDefault="00DC41DD" w:rsidP="00DA617F">
            <w:pPr>
              <w:widowControl w:val="0"/>
              <w:spacing w:before="120" w:afterLines="120" w:after="288" w:line="312" w:lineRule="auto"/>
              <w:jc w:val="center"/>
              <w:rPr>
                <w:rFonts w:ascii="Arial" w:eastAsia="Arial" w:hAnsi="Arial" w:cs="Arial"/>
                <w:b/>
                <w:bCs/>
                <w:color w:val="000000"/>
                <w:sz w:val="20"/>
                <w:szCs w:val="20"/>
              </w:rPr>
            </w:pPr>
            <w:r w:rsidRPr="00201F85">
              <w:rPr>
                <w:rFonts w:ascii="Arial" w:eastAsia="Arial" w:hAnsi="Arial" w:cs="Arial"/>
                <w:b/>
                <w:bCs/>
                <w:color w:val="000000" w:themeColor="text1"/>
                <w:sz w:val="20"/>
                <w:szCs w:val="20"/>
              </w:rPr>
              <w:t>3</w:t>
            </w:r>
          </w:p>
        </w:tc>
        <w:tc>
          <w:tcPr>
            <w:tcW w:w="2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5211D09F" w:rsidR="00DC41DD" w:rsidRPr="00201F85" w:rsidRDefault="42CA779C" w:rsidP="3CC70E5F">
            <w:pPr>
              <w:widowControl w:val="0"/>
              <w:spacing w:before="120" w:afterLines="120" w:after="288" w:line="312" w:lineRule="auto"/>
            </w:pPr>
            <w:r w:rsidRPr="3CC70E5F">
              <w:rPr>
                <w:rFonts w:ascii="Arial" w:eastAsia="Arial" w:hAnsi="Arial" w:cs="Arial"/>
                <w:sz w:val="20"/>
                <w:szCs w:val="20"/>
              </w:rPr>
              <w:t xml:space="preserve">Manutenção preventiva e corretiva em Grupo Motor-gerador com potência de 201kVa a 300kVa, incluindo seus sistemas de supervisão, controle e </w:t>
            </w:r>
            <w:r w:rsidRPr="3CC70E5F">
              <w:rPr>
                <w:rFonts w:ascii="Arial" w:eastAsia="Arial" w:hAnsi="Arial" w:cs="Arial"/>
                <w:sz w:val="20"/>
                <w:szCs w:val="20"/>
              </w:rPr>
              <w:lastRenderedPageBreak/>
              <w:t>transferência de energia, com fornecimento completo de peças, materiais e insumos.</w:t>
            </w: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201F85" w:rsidRDefault="00DC41DD" w:rsidP="00DA617F">
            <w:pPr>
              <w:widowControl w:val="0"/>
              <w:spacing w:before="120" w:afterLines="120" w:after="288" w:line="312" w:lineRule="auto"/>
              <w:rPr>
                <w:rFonts w:ascii="Arial" w:eastAsia="Arial" w:hAnsi="Arial" w:cs="Arial"/>
                <w:color w:val="000000"/>
                <w:sz w:val="20"/>
                <w:szCs w:val="20"/>
              </w:rPr>
            </w:pP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E63AFF" w14:textId="0EB140BB" w:rsidR="00DC41DD" w:rsidRPr="00201F85" w:rsidRDefault="6B98BC97" w:rsidP="3CC70E5F">
            <w:pPr>
              <w:widowControl w:val="0"/>
              <w:spacing w:before="120" w:afterLines="120" w:after="288" w:line="312" w:lineRule="auto"/>
              <w:rPr>
                <w:rFonts w:ascii="Arial" w:eastAsia="Arial" w:hAnsi="Arial" w:cs="Arial"/>
                <w:color w:val="000000" w:themeColor="text1"/>
                <w:sz w:val="20"/>
                <w:szCs w:val="20"/>
              </w:rPr>
            </w:pPr>
            <w:r w:rsidRPr="3CC70E5F">
              <w:rPr>
                <w:rFonts w:ascii="Arial" w:eastAsia="Arial" w:hAnsi="Arial" w:cs="Arial"/>
                <w:color w:val="000000" w:themeColor="text1"/>
                <w:sz w:val="20"/>
                <w:szCs w:val="20"/>
              </w:rPr>
              <w:t>serviço</w:t>
            </w:r>
          </w:p>
          <w:p w14:paraId="1121F801" w14:textId="2934E55D" w:rsidR="00DC41DD" w:rsidRPr="00201F85" w:rsidRDefault="00DC41DD" w:rsidP="00DA617F">
            <w:pPr>
              <w:widowControl w:val="0"/>
              <w:spacing w:before="120" w:afterLines="120" w:after="288" w:line="312" w:lineRule="auto"/>
              <w:rPr>
                <w:rFonts w:ascii="Arial" w:eastAsia="Arial" w:hAnsi="Arial" w:cs="Arial"/>
                <w:color w:val="000000"/>
                <w:sz w:val="20"/>
                <w:szCs w:val="20"/>
              </w:rPr>
            </w:pPr>
          </w:p>
        </w:tc>
        <w:tc>
          <w:tcPr>
            <w:tcW w:w="1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A3DA979" w:rsidR="00DC41DD" w:rsidRPr="00201F85" w:rsidRDefault="407D997C" w:rsidP="00DA617F">
            <w:pPr>
              <w:widowControl w:val="0"/>
              <w:spacing w:before="120" w:afterLines="120" w:after="288" w:line="312" w:lineRule="auto"/>
              <w:rPr>
                <w:rFonts w:ascii="Arial" w:eastAsia="Arial" w:hAnsi="Arial" w:cs="Arial"/>
                <w:color w:val="000000"/>
                <w:sz w:val="20"/>
                <w:szCs w:val="20"/>
              </w:rPr>
            </w:pPr>
            <w:r w:rsidRPr="3CC70E5F">
              <w:rPr>
                <w:rFonts w:ascii="Arial" w:eastAsia="Arial" w:hAnsi="Arial" w:cs="Arial"/>
                <w:color w:val="000000" w:themeColor="text1"/>
                <w:sz w:val="20"/>
                <w:szCs w:val="20"/>
              </w:rPr>
              <w:t>36</w:t>
            </w:r>
          </w:p>
        </w:tc>
        <w:tc>
          <w:tcPr>
            <w:tcW w:w="13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34BA6996" w:rsidR="00DC41DD" w:rsidRPr="00201F85" w:rsidRDefault="276A7B44" w:rsidP="3CC70E5F">
            <w:pPr>
              <w:widowControl w:val="0"/>
              <w:spacing w:before="120" w:afterLines="120" w:after="288" w:line="312" w:lineRule="auto"/>
            </w:pPr>
            <w:r w:rsidRPr="3CC70E5F">
              <w:rPr>
                <w:rFonts w:ascii="Arial" w:eastAsia="Arial" w:hAnsi="Arial" w:cs="Arial"/>
                <w:sz w:val="20"/>
                <w:szCs w:val="20"/>
              </w:rPr>
              <w:t>R$ 2.310,31</w:t>
            </w:r>
          </w:p>
        </w:tc>
        <w:tc>
          <w:tcPr>
            <w:tcW w:w="14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6F742A8" w:rsidR="00DC41DD" w:rsidRPr="00201F85" w:rsidRDefault="752E2B8E" w:rsidP="3CC70E5F">
            <w:pPr>
              <w:widowControl w:val="0"/>
              <w:spacing w:before="120" w:afterLines="120" w:after="288" w:line="312" w:lineRule="auto"/>
            </w:pPr>
            <w:r w:rsidRPr="3CC70E5F">
              <w:rPr>
                <w:rFonts w:ascii="Arial" w:eastAsia="Arial" w:hAnsi="Arial" w:cs="Arial"/>
                <w:sz w:val="20"/>
                <w:szCs w:val="20"/>
              </w:rPr>
              <w:t>R$ 83.171,16</w:t>
            </w:r>
          </w:p>
        </w:tc>
      </w:tr>
      <w:tr w:rsidR="00DC41DD" w:rsidRPr="00201F85" w14:paraId="76D74692" w14:textId="77777777" w:rsidTr="13119D04">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584AC80E" w:rsidR="00DC41DD" w:rsidRPr="00201F85" w:rsidRDefault="42CA779C" w:rsidP="005E1AF2">
            <w:pPr>
              <w:widowControl w:val="0"/>
              <w:spacing w:before="120" w:afterLines="120" w:after="288" w:line="312" w:lineRule="auto"/>
              <w:jc w:val="center"/>
              <w:rPr>
                <w:rFonts w:ascii="Arial" w:eastAsia="Arial" w:hAnsi="Arial" w:cs="Arial"/>
                <w:b/>
                <w:bCs/>
                <w:color w:val="000000"/>
                <w:sz w:val="20"/>
                <w:szCs w:val="20"/>
              </w:rPr>
            </w:pPr>
            <w:r w:rsidRPr="3CC70E5F">
              <w:rPr>
                <w:rFonts w:ascii="Arial" w:eastAsia="Arial" w:hAnsi="Arial" w:cs="Arial"/>
                <w:b/>
                <w:bCs/>
                <w:color w:val="000000" w:themeColor="text1"/>
                <w:sz w:val="20"/>
                <w:szCs w:val="20"/>
              </w:rPr>
              <w:t>4</w:t>
            </w:r>
          </w:p>
        </w:tc>
        <w:tc>
          <w:tcPr>
            <w:tcW w:w="2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202F9646" w:rsidR="00DC41DD" w:rsidRPr="00201F85" w:rsidRDefault="42CA779C" w:rsidP="3CC70E5F">
            <w:pPr>
              <w:widowControl w:val="0"/>
              <w:spacing w:before="120" w:afterLines="120" w:after="288" w:line="312" w:lineRule="auto"/>
            </w:pPr>
            <w:r w:rsidRPr="3CC70E5F">
              <w:rPr>
                <w:rFonts w:ascii="Arial" w:eastAsia="Arial" w:hAnsi="Arial" w:cs="Arial"/>
                <w:sz w:val="20"/>
                <w:szCs w:val="20"/>
              </w:rPr>
              <w:t>Manutenção preventiva e corretiva em Grupo Motor-gerador com potência acima de 300kVa, incluindo seus sistemas de supervisão, controle e transferência de energia, com fornecimento completo de peças, materiais e insumos.</w:t>
            </w: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201F85" w:rsidRDefault="00DC41DD" w:rsidP="005E1AF2">
            <w:pPr>
              <w:widowControl w:val="0"/>
              <w:spacing w:before="120" w:afterLines="120" w:after="288" w:line="312" w:lineRule="auto"/>
              <w:rPr>
                <w:rFonts w:ascii="Arial" w:eastAsia="Arial" w:hAnsi="Arial" w:cs="Arial"/>
                <w:color w:val="000000"/>
                <w:sz w:val="20"/>
                <w:szCs w:val="20"/>
              </w:rPr>
            </w:pP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29963" w14:textId="0EB140BB" w:rsidR="00DC41DD" w:rsidRPr="00201F85" w:rsidRDefault="42EEB9FB" w:rsidP="3CC70E5F">
            <w:pPr>
              <w:widowControl w:val="0"/>
              <w:spacing w:before="120" w:afterLines="120" w:after="288" w:line="312" w:lineRule="auto"/>
              <w:rPr>
                <w:rFonts w:ascii="Arial" w:eastAsia="Arial" w:hAnsi="Arial" w:cs="Arial"/>
                <w:color w:val="000000" w:themeColor="text1"/>
                <w:sz w:val="20"/>
                <w:szCs w:val="20"/>
              </w:rPr>
            </w:pPr>
            <w:r w:rsidRPr="3CC70E5F">
              <w:rPr>
                <w:rFonts w:ascii="Arial" w:eastAsia="Arial" w:hAnsi="Arial" w:cs="Arial"/>
                <w:color w:val="000000" w:themeColor="text1"/>
                <w:sz w:val="20"/>
                <w:szCs w:val="20"/>
              </w:rPr>
              <w:t>serviço</w:t>
            </w:r>
          </w:p>
          <w:p w14:paraId="3ED6630A" w14:textId="124BC711" w:rsidR="00DC41DD" w:rsidRPr="00201F85" w:rsidRDefault="00DC41DD" w:rsidP="005E1AF2">
            <w:pPr>
              <w:widowControl w:val="0"/>
              <w:spacing w:before="120" w:afterLines="120" w:after="288" w:line="312" w:lineRule="auto"/>
              <w:rPr>
                <w:rFonts w:ascii="Arial" w:eastAsia="Arial" w:hAnsi="Arial" w:cs="Arial"/>
                <w:color w:val="000000"/>
                <w:sz w:val="20"/>
                <w:szCs w:val="20"/>
              </w:rPr>
            </w:pPr>
          </w:p>
        </w:tc>
        <w:tc>
          <w:tcPr>
            <w:tcW w:w="1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6673343E" w:rsidR="00DC41DD" w:rsidRPr="00201F85" w:rsidRDefault="00BE4CD7" w:rsidP="00BE4CD7">
            <w:pPr>
              <w:widowControl w:val="0"/>
              <w:spacing w:before="120" w:afterLines="120" w:after="288" w:line="312" w:lineRule="auto"/>
              <w:rPr>
                <w:rFonts w:ascii="Arial" w:eastAsia="Arial" w:hAnsi="Arial" w:cs="Arial"/>
                <w:color w:val="000000"/>
                <w:sz w:val="20"/>
                <w:szCs w:val="20"/>
              </w:rPr>
            </w:pPr>
            <w:commentRangeStart w:id="0"/>
            <w:commentRangeEnd w:id="0"/>
            <w:r>
              <w:rPr>
                <w:rFonts w:ascii="Arial" w:eastAsia="Arial" w:hAnsi="Arial" w:cs="Arial"/>
                <w:color w:val="000000" w:themeColor="text1"/>
                <w:sz w:val="20"/>
                <w:szCs w:val="20"/>
              </w:rPr>
              <w:t>2</w:t>
            </w:r>
            <w:r w:rsidR="153E04E2" w:rsidRPr="13119D04">
              <w:rPr>
                <w:rFonts w:ascii="Arial" w:eastAsia="Arial" w:hAnsi="Arial" w:cs="Arial"/>
                <w:color w:val="000000" w:themeColor="text1"/>
                <w:sz w:val="20"/>
                <w:szCs w:val="20"/>
              </w:rPr>
              <w:t>4</w:t>
            </w:r>
          </w:p>
        </w:tc>
        <w:tc>
          <w:tcPr>
            <w:tcW w:w="13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29D221FA" w:rsidR="00DC41DD" w:rsidRPr="00201F85" w:rsidRDefault="47759807" w:rsidP="3CC70E5F">
            <w:pPr>
              <w:widowControl w:val="0"/>
              <w:spacing w:before="120" w:afterLines="120" w:after="288" w:line="312" w:lineRule="auto"/>
            </w:pPr>
            <w:r w:rsidRPr="3CC70E5F">
              <w:rPr>
                <w:rFonts w:ascii="Arial" w:eastAsia="Arial" w:hAnsi="Arial" w:cs="Arial"/>
                <w:sz w:val="20"/>
                <w:szCs w:val="20"/>
              </w:rPr>
              <w:t>R$ 3.566,27</w:t>
            </w:r>
          </w:p>
        </w:tc>
        <w:tc>
          <w:tcPr>
            <w:tcW w:w="14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57CF3297" w:rsidR="00DC41DD" w:rsidRPr="00201F85" w:rsidRDefault="5471706D" w:rsidP="3CC70E5F">
            <w:pPr>
              <w:widowControl w:val="0"/>
              <w:spacing w:before="120" w:afterLines="120" w:after="288" w:line="312" w:lineRule="auto"/>
            </w:pPr>
            <w:r w:rsidRPr="3CC70E5F">
              <w:rPr>
                <w:rFonts w:ascii="Arial" w:eastAsia="Arial" w:hAnsi="Arial" w:cs="Arial"/>
                <w:sz w:val="20"/>
                <w:szCs w:val="20"/>
              </w:rPr>
              <w:t>R$ 85.590,48</w:t>
            </w:r>
          </w:p>
        </w:tc>
      </w:tr>
      <w:tr w:rsidR="3CC70E5F" w14:paraId="0B97B21B" w14:textId="77777777" w:rsidTr="13119D04">
        <w:trPr>
          <w:trHeight w:val="300"/>
        </w:trPr>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7C60EA" w14:textId="014D722B" w:rsidR="5E3242C1" w:rsidRDefault="5E3242C1" w:rsidP="3CC70E5F">
            <w:pPr>
              <w:spacing w:line="312" w:lineRule="auto"/>
              <w:jc w:val="center"/>
              <w:rPr>
                <w:rFonts w:ascii="Arial" w:eastAsia="Arial" w:hAnsi="Arial" w:cs="Arial"/>
                <w:b/>
                <w:bCs/>
                <w:color w:val="000000" w:themeColor="text1"/>
                <w:sz w:val="20"/>
                <w:szCs w:val="20"/>
              </w:rPr>
            </w:pPr>
            <w:r w:rsidRPr="3CC70E5F">
              <w:rPr>
                <w:rFonts w:ascii="Arial" w:eastAsia="Arial" w:hAnsi="Arial" w:cs="Arial"/>
                <w:b/>
                <w:bCs/>
                <w:color w:val="000000" w:themeColor="text1"/>
                <w:sz w:val="20"/>
                <w:szCs w:val="20"/>
              </w:rPr>
              <w:t>5</w:t>
            </w:r>
          </w:p>
        </w:tc>
        <w:tc>
          <w:tcPr>
            <w:tcW w:w="2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6247CA" w14:textId="7C2BC806" w:rsidR="0533B2EE" w:rsidRDefault="0533B2EE" w:rsidP="3CC70E5F">
            <w:pPr>
              <w:spacing w:line="312" w:lineRule="auto"/>
              <w:jc w:val="center"/>
            </w:pPr>
            <w:r w:rsidRPr="3CC70E5F">
              <w:rPr>
                <w:rFonts w:ascii="Arial" w:eastAsia="Arial" w:hAnsi="Arial" w:cs="Arial"/>
                <w:sz w:val="20"/>
                <w:szCs w:val="20"/>
              </w:rPr>
              <w:t>Fornecimento de peças e equipamentos, sob demanda, para a manutenção de grupos geradores (ESTE ITEM NÃO É OBJETO DE LANCES)</w:t>
            </w: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F4EF6A" w14:textId="25F5B387" w:rsidR="3CC70E5F" w:rsidRDefault="3CC70E5F" w:rsidP="3CC70E5F">
            <w:pPr>
              <w:spacing w:line="312" w:lineRule="auto"/>
              <w:rPr>
                <w:rFonts w:ascii="Arial" w:eastAsia="Arial" w:hAnsi="Arial" w:cs="Arial"/>
                <w:color w:val="000000" w:themeColor="text1"/>
                <w:sz w:val="20"/>
                <w:szCs w:val="20"/>
              </w:rPr>
            </w:pP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4FD3C" w14:textId="3C63BB13" w:rsidR="739652D3" w:rsidRDefault="739652D3" w:rsidP="3CC70E5F">
            <w:pPr>
              <w:spacing w:line="312" w:lineRule="auto"/>
              <w:rPr>
                <w:rFonts w:ascii="Arial" w:eastAsia="Arial" w:hAnsi="Arial" w:cs="Arial"/>
                <w:color w:val="000000" w:themeColor="text1"/>
                <w:sz w:val="20"/>
                <w:szCs w:val="20"/>
              </w:rPr>
            </w:pPr>
            <w:r w:rsidRPr="3CC70E5F">
              <w:rPr>
                <w:rFonts w:ascii="Arial" w:eastAsia="Arial" w:hAnsi="Arial" w:cs="Arial"/>
                <w:color w:val="000000" w:themeColor="text1"/>
                <w:sz w:val="20"/>
                <w:szCs w:val="20"/>
              </w:rPr>
              <w:t>-</w:t>
            </w:r>
          </w:p>
        </w:tc>
        <w:tc>
          <w:tcPr>
            <w:tcW w:w="1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C41C1" w14:textId="57474334" w:rsidR="739652D3" w:rsidRDefault="739652D3" w:rsidP="3CC70E5F">
            <w:pPr>
              <w:spacing w:line="312" w:lineRule="auto"/>
              <w:rPr>
                <w:rFonts w:ascii="Arial" w:eastAsia="Arial" w:hAnsi="Arial" w:cs="Arial"/>
                <w:color w:val="000000" w:themeColor="text1"/>
                <w:sz w:val="20"/>
                <w:szCs w:val="20"/>
              </w:rPr>
            </w:pPr>
            <w:r w:rsidRPr="3CC70E5F">
              <w:rPr>
                <w:rFonts w:ascii="Arial" w:eastAsia="Arial" w:hAnsi="Arial" w:cs="Arial"/>
                <w:color w:val="000000" w:themeColor="text1"/>
                <w:sz w:val="20"/>
                <w:szCs w:val="20"/>
              </w:rPr>
              <w:t>-</w:t>
            </w:r>
          </w:p>
        </w:tc>
        <w:tc>
          <w:tcPr>
            <w:tcW w:w="13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3C4FEB" w14:textId="28613DA7" w:rsidR="5F14D22D" w:rsidRDefault="5F14D22D" w:rsidP="3CC70E5F">
            <w:pPr>
              <w:spacing w:line="312" w:lineRule="auto"/>
            </w:pPr>
            <w:r w:rsidRPr="3CC70E5F">
              <w:rPr>
                <w:rFonts w:ascii="Arial" w:eastAsia="Arial" w:hAnsi="Arial" w:cs="Arial"/>
                <w:sz w:val="20"/>
                <w:szCs w:val="20"/>
              </w:rPr>
              <w:t>R$ 250.000,00</w:t>
            </w:r>
          </w:p>
        </w:tc>
        <w:tc>
          <w:tcPr>
            <w:tcW w:w="14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A0D65E" w14:textId="73EBB19E" w:rsidR="5F14D22D" w:rsidRDefault="5F14D22D" w:rsidP="3CC70E5F">
            <w:pPr>
              <w:spacing w:line="312" w:lineRule="auto"/>
            </w:pPr>
            <w:r w:rsidRPr="3CC70E5F">
              <w:rPr>
                <w:rFonts w:ascii="Arial" w:eastAsia="Arial" w:hAnsi="Arial" w:cs="Arial"/>
                <w:sz w:val="20"/>
                <w:szCs w:val="20"/>
              </w:rPr>
              <w:t>R$ 250.000,00</w:t>
            </w:r>
          </w:p>
        </w:tc>
      </w:tr>
    </w:tbl>
    <w:p w14:paraId="22303445" w14:textId="3E575BDF" w:rsidR="00DC41DD" w:rsidRPr="00F35001" w:rsidRDefault="6B526C69" w:rsidP="3CC70E5F">
      <w:pPr>
        <w:pStyle w:val="Nivel2"/>
      </w:pPr>
      <w:r>
        <w:t>Vinculam esta contratação, independentemente de transcrição:</w:t>
      </w:r>
    </w:p>
    <w:p w14:paraId="629026F4" w14:textId="77C4CF1E" w:rsidR="3B2B8E86" w:rsidRDefault="3B2B8E86" w:rsidP="3CC70E5F">
      <w:pPr>
        <w:pBdr>
          <w:top w:val="nil"/>
          <w:left w:val="nil"/>
          <w:bottom w:val="nil"/>
          <w:right w:val="nil"/>
          <w:between w:val="nil"/>
        </w:pBdr>
        <w:spacing w:before="120" w:after="120" w:line="276" w:lineRule="auto"/>
        <w:jc w:val="both"/>
        <w:rPr>
          <w:rFonts w:ascii="Arial" w:eastAsia="Arial" w:hAnsi="Arial" w:cs="Arial"/>
          <w:color w:val="000000" w:themeColor="text1"/>
          <w:sz w:val="20"/>
          <w:szCs w:val="20"/>
        </w:rPr>
      </w:pPr>
      <w:r w:rsidRPr="3CC70E5F">
        <w:rPr>
          <w:rFonts w:ascii="Arial" w:eastAsia="Arial" w:hAnsi="Arial" w:cs="Arial"/>
          <w:color w:val="000000" w:themeColor="text1"/>
          <w:sz w:val="20"/>
          <w:szCs w:val="20"/>
        </w:rPr>
        <w:t>1.3.1. O Termo de Referência;</w:t>
      </w:r>
    </w:p>
    <w:p w14:paraId="00FE63B4" w14:textId="6A543B10" w:rsidR="3B2B8E86" w:rsidRDefault="3B2B8E86" w:rsidP="3CC70E5F">
      <w:pPr>
        <w:pBdr>
          <w:top w:val="nil"/>
          <w:left w:val="nil"/>
          <w:bottom w:val="nil"/>
          <w:right w:val="nil"/>
          <w:between w:val="nil"/>
        </w:pBdr>
        <w:spacing w:before="120" w:after="120" w:line="276" w:lineRule="auto"/>
        <w:jc w:val="both"/>
        <w:rPr>
          <w:rFonts w:ascii="Arial" w:eastAsia="Arial" w:hAnsi="Arial" w:cs="Arial"/>
          <w:color w:val="000000" w:themeColor="text1"/>
          <w:sz w:val="20"/>
          <w:szCs w:val="20"/>
        </w:rPr>
      </w:pPr>
      <w:r w:rsidRPr="3CC70E5F">
        <w:rPr>
          <w:rFonts w:ascii="Arial" w:eastAsia="Arial" w:hAnsi="Arial" w:cs="Arial"/>
          <w:color w:val="000000" w:themeColor="text1"/>
          <w:sz w:val="20"/>
          <w:szCs w:val="20"/>
        </w:rPr>
        <w:t>1.3.2. O Edital da Licitação</w:t>
      </w:r>
    </w:p>
    <w:p w14:paraId="077FFF13" w14:textId="2B1F7F88" w:rsidR="3B2B8E86" w:rsidRDefault="3B2B8E86" w:rsidP="3CC70E5F">
      <w:pPr>
        <w:pBdr>
          <w:top w:val="nil"/>
          <w:left w:val="nil"/>
          <w:bottom w:val="nil"/>
          <w:right w:val="nil"/>
          <w:between w:val="nil"/>
        </w:pBdr>
        <w:spacing w:before="120" w:after="120" w:line="276" w:lineRule="auto"/>
        <w:jc w:val="both"/>
        <w:rPr>
          <w:rFonts w:ascii="Arial" w:eastAsia="Arial" w:hAnsi="Arial" w:cs="Arial"/>
          <w:color w:val="000000" w:themeColor="text1"/>
          <w:sz w:val="20"/>
          <w:szCs w:val="20"/>
        </w:rPr>
      </w:pPr>
      <w:r w:rsidRPr="3CC70E5F">
        <w:rPr>
          <w:rFonts w:ascii="Arial" w:eastAsia="Arial" w:hAnsi="Arial" w:cs="Arial"/>
          <w:color w:val="000000" w:themeColor="text1"/>
          <w:sz w:val="20"/>
          <w:szCs w:val="20"/>
        </w:rPr>
        <w:t>1.3.3. A Proposta do CONTRATADO;</w:t>
      </w:r>
    </w:p>
    <w:p w14:paraId="0584D2E4" w14:textId="56CC9DEF" w:rsidR="3B2B8E86" w:rsidRDefault="3B2B8E86" w:rsidP="3CC70E5F">
      <w:pPr>
        <w:pBdr>
          <w:top w:val="nil"/>
          <w:left w:val="nil"/>
          <w:bottom w:val="nil"/>
          <w:right w:val="nil"/>
          <w:between w:val="nil"/>
        </w:pBdr>
        <w:spacing w:before="120" w:after="120" w:line="276" w:lineRule="auto"/>
        <w:jc w:val="both"/>
        <w:rPr>
          <w:rFonts w:ascii="Arial" w:eastAsia="Arial" w:hAnsi="Arial" w:cs="Arial"/>
          <w:color w:val="000000" w:themeColor="text1"/>
          <w:sz w:val="20"/>
          <w:szCs w:val="20"/>
        </w:rPr>
      </w:pPr>
      <w:r w:rsidRPr="3CC70E5F">
        <w:rPr>
          <w:rFonts w:ascii="Arial" w:eastAsia="Arial" w:hAnsi="Arial" w:cs="Arial"/>
          <w:color w:val="000000" w:themeColor="text1"/>
          <w:sz w:val="20"/>
          <w:szCs w:val="20"/>
        </w:rPr>
        <w:t>1.3.4. Eventuais anexos dos documentos supracitados.</w:t>
      </w:r>
    </w:p>
    <w:p w14:paraId="60A5DE33" w14:textId="0844AF5F" w:rsidR="3B2B8E86" w:rsidRDefault="3B2B8E86" w:rsidP="3CC70E5F">
      <w:pPr>
        <w:pBdr>
          <w:top w:val="nil"/>
          <w:left w:val="nil"/>
          <w:bottom w:val="nil"/>
          <w:right w:val="nil"/>
          <w:between w:val="nil"/>
        </w:pBdr>
        <w:spacing w:before="120" w:after="120" w:line="276" w:lineRule="auto"/>
        <w:jc w:val="both"/>
        <w:rPr>
          <w:rFonts w:ascii="Arial" w:eastAsia="Arial" w:hAnsi="Arial" w:cs="Arial"/>
          <w:color w:val="000000" w:themeColor="text1"/>
          <w:sz w:val="20"/>
          <w:szCs w:val="20"/>
        </w:rPr>
      </w:pPr>
      <w:r w:rsidRPr="3CC70E5F">
        <w:rPr>
          <w:rFonts w:ascii="Arial" w:eastAsia="Arial" w:hAnsi="Arial" w:cs="Arial"/>
          <w:color w:val="000000" w:themeColor="text1"/>
          <w:sz w:val="20"/>
          <w:szCs w:val="20"/>
        </w:rPr>
        <w:t xml:space="preserve">1.4. </w:t>
      </w:r>
      <w:r w:rsidRPr="3CC70E5F">
        <w:rPr>
          <w:rFonts w:ascii="Segoe UI" w:eastAsia="Segoe UI" w:hAnsi="Segoe UI" w:cs="Segoe UI"/>
          <w:color w:val="000000" w:themeColor="text1"/>
        </w:rPr>
        <w:t xml:space="preserve"> ￼ </w:t>
      </w:r>
      <w:r w:rsidRPr="3CC70E5F">
        <w:rPr>
          <w:rFonts w:ascii="Arial" w:eastAsia="Arial" w:hAnsi="Arial" w:cs="Arial"/>
          <w:color w:val="000000" w:themeColor="text1"/>
          <w:sz w:val="20"/>
          <w:szCs w:val="20"/>
        </w:rPr>
        <w:t>O regime de execução é o de</w:t>
      </w:r>
      <w:r w:rsidRPr="3CC70E5F">
        <w:rPr>
          <w:rFonts w:ascii="Arial" w:eastAsia="Arial" w:hAnsi="Arial" w:cs="Arial"/>
          <w:color w:val="FF0000"/>
          <w:sz w:val="20"/>
          <w:szCs w:val="20"/>
        </w:rPr>
        <w:t xml:space="preserve"> </w:t>
      </w:r>
      <w:r w:rsidRPr="3CC70E5F">
        <w:rPr>
          <w:rFonts w:ascii="Arial" w:eastAsia="Arial" w:hAnsi="Arial" w:cs="Arial"/>
          <w:color w:val="000000" w:themeColor="text1"/>
          <w:sz w:val="20"/>
          <w:szCs w:val="20"/>
        </w:rPr>
        <w:t>empreitada por preço unitário</w:t>
      </w:r>
    </w:p>
    <w:p w14:paraId="5FD118CA" w14:textId="6B238F40" w:rsidR="3CC70E5F" w:rsidRDefault="3CC70E5F" w:rsidP="3CC70E5F">
      <w:pPr>
        <w:pStyle w:val="Nivel2"/>
        <w:numPr>
          <w:ilvl w:val="0"/>
          <w:numId w:val="0"/>
        </w:numPr>
      </w:pPr>
    </w:p>
    <w:p w14:paraId="27D7B84C" w14:textId="0E786528" w:rsidR="00DC41DD" w:rsidRPr="00201F85" w:rsidRDefault="6B526C69" w:rsidP="008E7BB0">
      <w:pPr>
        <w:pStyle w:val="Nivel01"/>
        <w:rPr>
          <w:color w:val="FFFFFF" w:themeColor="background1"/>
        </w:rPr>
      </w:pPr>
      <w:r>
        <w:t>CLÁUSULA SEGUNDA – VIGÊNCIA E PRORROGAÇÃO</w:t>
      </w:r>
    </w:p>
    <w:p w14:paraId="1FF9BD1B" w14:textId="1D053BF7" w:rsidR="0A205D89" w:rsidRDefault="0A205D89" w:rsidP="3CC70E5F">
      <w:pPr>
        <w:pBdr>
          <w:top w:val="nil"/>
          <w:left w:val="nil"/>
          <w:bottom w:val="nil"/>
          <w:right w:val="nil"/>
          <w:between w:val="nil"/>
        </w:pBdr>
        <w:spacing w:before="120" w:after="120" w:line="276" w:lineRule="auto"/>
        <w:jc w:val="both"/>
        <w:rPr>
          <w:rFonts w:ascii="Arial" w:eastAsia="Arial" w:hAnsi="Arial" w:cs="Arial"/>
          <w:color w:val="000000" w:themeColor="text1"/>
          <w:sz w:val="20"/>
          <w:szCs w:val="20"/>
        </w:rPr>
      </w:pPr>
      <w:r w:rsidRPr="3CC70E5F">
        <w:rPr>
          <w:rFonts w:ascii="Arial" w:eastAsia="Arial" w:hAnsi="Arial" w:cs="Arial"/>
          <w:color w:val="000000" w:themeColor="text1"/>
          <w:sz w:val="20"/>
          <w:szCs w:val="20"/>
        </w:rPr>
        <w:t xml:space="preserve">2.1. </w:t>
      </w:r>
      <w:r w:rsidRPr="3CC70E5F">
        <w:rPr>
          <w:rFonts w:ascii="Segoe UI" w:eastAsia="Segoe UI" w:hAnsi="Segoe UI" w:cs="Segoe UI"/>
          <w:color w:val="000000" w:themeColor="text1"/>
        </w:rPr>
        <w:t xml:space="preserve"> ￼ </w:t>
      </w:r>
      <w:r w:rsidRPr="3CC70E5F">
        <w:rPr>
          <w:rFonts w:ascii="Arial" w:eastAsia="Arial" w:hAnsi="Arial" w:cs="Arial"/>
          <w:color w:val="000000" w:themeColor="text1"/>
          <w:sz w:val="20"/>
          <w:szCs w:val="20"/>
        </w:rPr>
        <w:t xml:space="preserve">O prazo de vigência da contratação é de </w:t>
      </w:r>
      <w:r w:rsidRPr="3CC70E5F">
        <w:rPr>
          <w:rFonts w:ascii="Arial" w:eastAsia="Arial" w:hAnsi="Arial" w:cs="Arial"/>
          <w:b/>
          <w:bCs/>
          <w:color w:val="000000" w:themeColor="text1"/>
          <w:sz w:val="20"/>
          <w:szCs w:val="20"/>
        </w:rPr>
        <w:t xml:space="preserve">12 (doze) meses </w:t>
      </w:r>
      <w:r w:rsidRPr="3CC70E5F">
        <w:rPr>
          <w:rFonts w:ascii="Arial" w:eastAsia="Arial" w:hAnsi="Arial" w:cs="Arial"/>
          <w:color w:val="000000" w:themeColor="text1"/>
          <w:sz w:val="20"/>
          <w:szCs w:val="20"/>
        </w:rPr>
        <w:t xml:space="preserve">contados da </w:t>
      </w:r>
      <w:r w:rsidRPr="3CC70E5F">
        <w:rPr>
          <w:rFonts w:ascii="Arial" w:eastAsia="Arial" w:hAnsi="Arial" w:cs="Arial"/>
          <w:b/>
          <w:bCs/>
          <w:color w:val="000000" w:themeColor="text1"/>
          <w:sz w:val="20"/>
          <w:szCs w:val="20"/>
        </w:rPr>
        <w:t>assinatura das partes</w:t>
      </w:r>
      <w:r w:rsidRPr="3CC70E5F">
        <w:rPr>
          <w:rFonts w:ascii="Arial" w:eastAsia="Arial" w:hAnsi="Arial" w:cs="Arial"/>
          <w:color w:val="000000" w:themeColor="text1"/>
          <w:sz w:val="20"/>
          <w:szCs w:val="20"/>
        </w:rPr>
        <w:t>, prorrogável por até 10 (dez) anos, na forma do artigo 105 da Lei n° 14.133, de 2021.</w:t>
      </w:r>
    </w:p>
    <w:p w14:paraId="365AA2F5" w14:textId="6476DF38" w:rsidR="0A205D89" w:rsidRDefault="0A205D89" w:rsidP="3CC70E5F">
      <w:pPr>
        <w:pBdr>
          <w:top w:val="nil"/>
          <w:left w:val="nil"/>
          <w:bottom w:val="nil"/>
          <w:right w:val="nil"/>
          <w:between w:val="nil"/>
        </w:pBdr>
        <w:spacing w:before="120" w:after="120" w:line="276" w:lineRule="auto"/>
        <w:jc w:val="both"/>
        <w:rPr>
          <w:rFonts w:ascii="Arial" w:eastAsia="Arial" w:hAnsi="Arial" w:cs="Arial"/>
          <w:color w:val="000000" w:themeColor="text1"/>
          <w:sz w:val="20"/>
          <w:szCs w:val="20"/>
        </w:rPr>
      </w:pPr>
      <w:r w:rsidRPr="3CC70E5F">
        <w:rPr>
          <w:rFonts w:ascii="Arial" w:eastAsia="Arial" w:hAnsi="Arial" w:cs="Arial"/>
          <w:color w:val="000000" w:themeColor="text1"/>
          <w:sz w:val="20"/>
          <w:szCs w:val="20"/>
        </w:rPr>
        <w:t>2.2. 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p>
    <w:p w14:paraId="463937A2" w14:textId="4BD2B66B" w:rsidR="0A205D89" w:rsidRDefault="0A205D89" w:rsidP="3CC70E5F">
      <w:pPr>
        <w:pBdr>
          <w:top w:val="nil"/>
          <w:left w:val="nil"/>
          <w:bottom w:val="nil"/>
          <w:right w:val="nil"/>
          <w:between w:val="nil"/>
        </w:pBdr>
        <w:spacing w:before="120" w:after="120" w:line="276" w:lineRule="auto"/>
        <w:jc w:val="both"/>
        <w:rPr>
          <w:rFonts w:ascii="Arial" w:eastAsia="Arial" w:hAnsi="Arial" w:cs="Arial"/>
          <w:color w:val="000000" w:themeColor="text1"/>
          <w:sz w:val="20"/>
          <w:szCs w:val="20"/>
        </w:rPr>
      </w:pPr>
      <w:r w:rsidRPr="3CC70E5F">
        <w:rPr>
          <w:rFonts w:ascii="Arial" w:eastAsia="Arial" w:hAnsi="Arial" w:cs="Arial"/>
          <w:color w:val="000000" w:themeColor="text1"/>
          <w:sz w:val="20"/>
          <w:szCs w:val="20"/>
        </w:rPr>
        <w:lastRenderedPageBreak/>
        <w:t>2.2.1. Estar formalmente demonstrado no processo que a forma de prestação dos serviços tem natureza continuada;</w:t>
      </w:r>
    </w:p>
    <w:p w14:paraId="34B0F52D" w14:textId="03B8C9E5" w:rsidR="0A205D89" w:rsidRDefault="0A205D89" w:rsidP="3CC70E5F">
      <w:pPr>
        <w:pBdr>
          <w:top w:val="nil"/>
          <w:left w:val="nil"/>
          <w:bottom w:val="nil"/>
          <w:right w:val="nil"/>
          <w:between w:val="nil"/>
        </w:pBdr>
        <w:spacing w:before="120" w:after="120" w:line="276" w:lineRule="auto"/>
        <w:jc w:val="both"/>
        <w:rPr>
          <w:rFonts w:ascii="Arial" w:eastAsia="Arial" w:hAnsi="Arial" w:cs="Arial"/>
          <w:color w:val="000000" w:themeColor="text1"/>
          <w:sz w:val="20"/>
          <w:szCs w:val="20"/>
        </w:rPr>
      </w:pPr>
      <w:r w:rsidRPr="3CC70E5F">
        <w:rPr>
          <w:rFonts w:ascii="Arial" w:eastAsia="Arial" w:hAnsi="Arial" w:cs="Arial"/>
          <w:color w:val="000000" w:themeColor="text1"/>
          <w:sz w:val="20"/>
          <w:szCs w:val="20"/>
        </w:rPr>
        <w:t xml:space="preserve">2.2.2. Seja juntado relatório que discorra sobre a execução do contrato, com informações de que os serviços tenham sido prestados regularmente;  </w:t>
      </w:r>
    </w:p>
    <w:p w14:paraId="10C290F6" w14:textId="1FF67FD6" w:rsidR="0A205D89" w:rsidRDefault="0A205D89" w:rsidP="3CC70E5F">
      <w:pPr>
        <w:pBdr>
          <w:top w:val="nil"/>
          <w:left w:val="nil"/>
          <w:bottom w:val="nil"/>
          <w:right w:val="nil"/>
          <w:between w:val="nil"/>
        </w:pBdr>
        <w:spacing w:before="120" w:after="120" w:line="276" w:lineRule="auto"/>
        <w:jc w:val="both"/>
        <w:rPr>
          <w:rFonts w:ascii="Arial" w:eastAsia="Arial" w:hAnsi="Arial" w:cs="Arial"/>
          <w:color w:val="000000" w:themeColor="text1"/>
          <w:sz w:val="20"/>
          <w:szCs w:val="20"/>
        </w:rPr>
      </w:pPr>
      <w:r w:rsidRPr="3CC70E5F">
        <w:rPr>
          <w:rFonts w:ascii="Arial" w:eastAsia="Arial" w:hAnsi="Arial" w:cs="Arial"/>
          <w:color w:val="000000" w:themeColor="text1"/>
          <w:sz w:val="20"/>
          <w:szCs w:val="20"/>
        </w:rPr>
        <w:t>2.2.3. Seja juntada justificativa e motivo, por escrito, de que a Administração mantém interesse na realização do serviço;</w:t>
      </w:r>
    </w:p>
    <w:p w14:paraId="2F337669" w14:textId="33AC89E2" w:rsidR="0A205D89" w:rsidRDefault="0A205D89" w:rsidP="3CC70E5F">
      <w:pPr>
        <w:pBdr>
          <w:top w:val="nil"/>
          <w:left w:val="nil"/>
          <w:bottom w:val="nil"/>
          <w:right w:val="nil"/>
          <w:between w:val="nil"/>
        </w:pBdr>
        <w:spacing w:before="120" w:after="120" w:line="276" w:lineRule="auto"/>
        <w:jc w:val="both"/>
        <w:rPr>
          <w:rFonts w:ascii="Arial" w:eastAsia="Arial" w:hAnsi="Arial" w:cs="Arial"/>
          <w:color w:val="000000" w:themeColor="text1"/>
          <w:sz w:val="20"/>
          <w:szCs w:val="20"/>
        </w:rPr>
      </w:pPr>
      <w:r w:rsidRPr="3CC70E5F">
        <w:rPr>
          <w:rFonts w:ascii="Arial" w:eastAsia="Arial" w:hAnsi="Arial" w:cs="Arial"/>
          <w:color w:val="000000" w:themeColor="text1"/>
          <w:sz w:val="20"/>
          <w:szCs w:val="20"/>
        </w:rPr>
        <w:t xml:space="preserve">2.2.4. Haja manifestação expressa do CONTRATADO informando o interesse na prorrogação; </w:t>
      </w:r>
    </w:p>
    <w:p w14:paraId="09C4CA87" w14:textId="6016D0FD" w:rsidR="0A205D89" w:rsidRDefault="0A205D89" w:rsidP="3CC70E5F">
      <w:pPr>
        <w:pBdr>
          <w:top w:val="nil"/>
          <w:left w:val="nil"/>
          <w:bottom w:val="nil"/>
          <w:right w:val="nil"/>
          <w:between w:val="nil"/>
        </w:pBdr>
        <w:spacing w:before="120" w:after="120" w:line="276" w:lineRule="auto"/>
        <w:jc w:val="both"/>
        <w:rPr>
          <w:rFonts w:ascii="Arial" w:eastAsia="Arial" w:hAnsi="Arial" w:cs="Arial"/>
          <w:color w:val="000000" w:themeColor="text1"/>
          <w:sz w:val="20"/>
          <w:szCs w:val="20"/>
        </w:rPr>
      </w:pPr>
      <w:r w:rsidRPr="3CC70E5F">
        <w:rPr>
          <w:rFonts w:ascii="Arial" w:eastAsia="Arial" w:hAnsi="Arial" w:cs="Arial"/>
          <w:color w:val="000000" w:themeColor="text1"/>
          <w:sz w:val="20"/>
          <w:szCs w:val="20"/>
        </w:rPr>
        <w:t>2.2.5. Seja comprovado que o CONTRATADO mantém as condições iniciais de habilitação; e</w:t>
      </w:r>
    </w:p>
    <w:p w14:paraId="35CF3B08" w14:textId="0DFA0327" w:rsidR="0A205D89" w:rsidRDefault="0A205D89" w:rsidP="3CC70E5F">
      <w:pPr>
        <w:pBdr>
          <w:top w:val="nil"/>
          <w:left w:val="nil"/>
          <w:bottom w:val="nil"/>
          <w:right w:val="nil"/>
          <w:between w:val="nil"/>
        </w:pBdr>
        <w:spacing w:before="120" w:after="120" w:line="276" w:lineRule="auto"/>
        <w:jc w:val="both"/>
        <w:rPr>
          <w:rFonts w:ascii="Arial" w:eastAsia="Arial" w:hAnsi="Arial" w:cs="Arial"/>
          <w:color w:val="000000" w:themeColor="text1"/>
          <w:sz w:val="20"/>
          <w:szCs w:val="20"/>
        </w:rPr>
      </w:pPr>
      <w:r w:rsidRPr="3CC70E5F">
        <w:rPr>
          <w:rFonts w:ascii="Arial" w:eastAsia="Arial" w:hAnsi="Arial" w:cs="Arial"/>
          <w:color w:val="000000" w:themeColor="text1"/>
          <w:sz w:val="20"/>
          <w:szCs w:val="20"/>
        </w:rPr>
        <w:t>2.2.6. Não haja registro no Cadastro Informativo de créditos não quitados do setor público federal (</w:t>
      </w:r>
      <w:r w:rsidRPr="3CC70E5F">
        <w:rPr>
          <w:rFonts w:ascii="Segoe UI" w:eastAsia="Segoe UI" w:hAnsi="Segoe UI" w:cs="Segoe UI"/>
          <w:color w:val="000000" w:themeColor="text1"/>
        </w:rPr>
        <w:t xml:space="preserve"> ￼ </w:t>
      </w:r>
      <w:r w:rsidRPr="3CC70E5F">
        <w:rPr>
          <w:rFonts w:ascii="Arial" w:eastAsia="Arial" w:hAnsi="Arial" w:cs="Arial"/>
          <w:color w:val="000000" w:themeColor="text1"/>
          <w:sz w:val="20"/>
          <w:szCs w:val="20"/>
        </w:rPr>
        <w:t>Cadin).</w:t>
      </w:r>
    </w:p>
    <w:p w14:paraId="0A8B513A" w14:textId="0C75AD50" w:rsidR="0A205D89" w:rsidRDefault="0A205D89" w:rsidP="3CC70E5F">
      <w:pPr>
        <w:pBdr>
          <w:top w:val="nil"/>
          <w:left w:val="nil"/>
          <w:bottom w:val="nil"/>
          <w:right w:val="nil"/>
          <w:between w:val="nil"/>
        </w:pBdr>
        <w:spacing w:before="120" w:after="120" w:line="276" w:lineRule="auto"/>
        <w:jc w:val="both"/>
        <w:rPr>
          <w:rFonts w:ascii="Arial" w:eastAsia="Arial" w:hAnsi="Arial" w:cs="Arial"/>
          <w:color w:val="000000" w:themeColor="text1"/>
          <w:sz w:val="20"/>
          <w:szCs w:val="20"/>
        </w:rPr>
      </w:pPr>
      <w:r w:rsidRPr="3CC70E5F">
        <w:rPr>
          <w:rFonts w:ascii="Arial" w:eastAsia="Arial" w:hAnsi="Arial" w:cs="Arial"/>
          <w:color w:val="000000" w:themeColor="text1"/>
          <w:sz w:val="20"/>
          <w:szCs w:val="20"/>
        </w:rPr>
        <w:t>2.3. O CONTRATADO não tem direito subjetivo à prorrogação contratual.</w:t>
      </w:r>
    </w:p>
    <w:p w14:paraId="6C67D722" w14:textId="41B57780" w:rsidR="0A205D89" w:rsidRDefault="0A205D89" w:rsidP="3CC70E5F">
      <w:pPr>
        <w:pBdr>
          <w:top w:val="nil"/>
          <w:left w:val="nil"/>
          <w:bottom w:val="nil"/>
          <w:right w:val="nil"/>
          <w:between w:val="nil"/>
        </w:pBdr>
        <w:spacing w:before="120" w:after="120" w:line="276" w:lineRule="auto"/>
        <w:jc w:val="both"/>
        <w:rPr>
          <w:rFonts w:ascii="Arial" w:eastAsia="Arial" w:hAnsi="Arial" w:cs="Arial"/>
          <w:color w:val="000000" w:themeColor="text1"/>
          <w:sz w:val="20"/>
          <w:szCs w:val="20"/>
        </w:rPr>
      </w:pPr>
      <w:r w:rsidRPr="3CC70E5F">
        <w:rPr>
          <w:rFonts w:ascii="Arial" w:eastAsia="Arial" w:hAnsi="Arial" w:cs="Arial"/>
          <w:color w:val="000000" w:themeColor="text1"/>
          <w:sz w:val="20"/>
          <w:szCs w:val="20"/>
        </w:rPr>
        <w:t>2.4. A prorrogação de contrato deverá ser promovida mediante celebração de termo aditivo.</w:t>
      </w:r>
    </w:p>
    <w:p w14:paraId="1555FF55" w14:textId="4AD7DF85" w:rsidR="0A205D89" w:rsidRDefault="0A205D89" w:rsidP="3CC70E5F">
      <w:pPr>
        <w:pBdr>
          <w:top w:val="nil"/>
          <w:left w:val="nil"/>
          <w:bottom w:val="nil"/>
          <w:right w:val="nil"/>
          <w:between w:val="nil"/>
        </w:pBdr>
        <w:spacing w:before="120" w:after="120" w:line="276" w:lineRule="auto"/>
        <w:jc w:val="both"/>
        <w:rPr>
          <w:rFonts w:ascii="Arial" w:eastAsia="Arial" w:hAnsi="Arial" w:cs="Arial"/>
          <w:color w:val="000000" w:themeColor="text1"/>
          <w:sz w:val="20"/>
          <w:szCs w:val="20"/>
        </w:rPr>
      </w:pPr>
      <w:r w:rsidRPr="3CC70E5F">
        <w:rPr>
          <w:rFonts w:ascii="Arial" w:eastAsia="Arial" w:hAnsi="Arial" w:cs="Arial"/>
          <w:color w:val="000000" w:themeColor="text1"/>
          <w:sz w:val="20"/>
          <w:szCs w:val="20"/>
        </w:rPr>
        <w:t>2.5. Nas eventuais prorrogações contratuais, os custos não renováveis já pagos ou amortizados ao longo do primeiro período de vigência da contratação deverão ser reduzidos ou eliminados como condição para a renovação.</w:t>
      </w:r>
    </w:p>
    <w:p w14:paraId="023E4023" w14:textId="7EC0800A" w:rsidR="0A205D89" w:rsidRDefault="0A205D89" w:rsidP="3CC70E5F">
      <w:pPr>
        <w:pBdr>
          <w:top w:val="nil"/>
          <w:left w:val="nil"/>
          <w:bottom w:val="nil"/>
          <w:right w:val="nil"/>
          <w:between w:val="nil"/>
        </w:pBdr>
        <w:spacing w:before="120" w:after="120" w:line="276" w:lineRule="auto"/>
        <w:jc w:val="both"/>
        <w:rPr>
          <w:rFonts w:ascii="Arial" w:eastAsia="Arial" w:hAnsi="Arial" w:cs="Arial"/>
          <w:color w:val="000000" w:themeColor="text1"/>
          <w:sz w:val="20"/>
          <w:szCs w:val="20"/>
        </w:rPr>
      </w:pPr>
      <w:r w:rsidRPr="3CC70E5F">
        <w:rPr>
          <w:rFonts w:ascii="Arial" w:eastAsia="Arial" w:hAnsi="Arial" w:cs="Arial"/>
          <w:color w:val="000000" w:themeColor="text1"/>
          <w:sz w:val="20"/>
          <w:szCs w:val="20"/>
        </w:rPr>
        <w:t>2.6. O contrato não poderá ser prorrogado quando o CONTRATADO tiver sido penalizado nas sanções de declaração de inidoneidade ou impedimento de licitar e contratar com poder público, observadas as abrangências de aplicação.</w:t>
      </w:r>
    </w:p>
    <w:p w14:paraId="33BF3B3E" w14:textId="7BDECC27" w:rsidR="3CC70E5F" w:rsidRDefault="3CC70E5F" w:rsidP="3CC70E5F">
      <w:bookmarkStart w:id="1" w:name="_GoBack"/>
      <w:bookmarkEnd w:id="1"/>
    </w:p>
    <w:p w14:paraId="7EF08CA3" w14:textId="70D15685" w:rsidR="00DC41DD" w:rsidRPr="00201F85" w:rsidRDefault="6B526C69" w:rsidP="008E7BB0">
      <w:pPr>
        <w:pStyle w:val="Nivel01"/>
        <w:rPr>
          <w:color w:val="FFFFFF" w:themeColor="background1"/>
        </w:rPr>
      </w:pPr>
      <w:bookmarkStart w:id="2" w:name="_Hlk114497577"/>
      <w:bookmarkStart w:id="3" w:name="_Hlk114497502"/>
      <w:bookmarkEnd w:id="2"/>
      <w:bookmarkEnd w:id="3"/>
      <w:r>
        <w:t>CLÁUSULA TERCEIRA – MODELOS DE EXECUÇÃO E GESTÃO CONTRATUAIS</w:t>
      </w:r>
    </w:p>
    <w:p w14:paraId="6D5040DF" w14:textId="4C754908" w:rsidR="00DC41DD" w:rsidRPr="00201F85" w:rsidRDefault="00DC41DD" w:rsidP="004E64AA">
      <w:pPr>
        <w:pStyle w:val="Nivel2"/>
      </w:pPr>
      <w:r w:rsidRPr="00201F85">
        <w:t>O regime de execução contratual, os modelos de gestão e de execução, assim como os prazos e condições de conclusão, entrega, observação e recebimento do objeto constam no Termo de Referência, anexo a este Contrato.</w:t>
      </w:r>
    </w:p>
    <w:p w14:paraId="75C502EE" w14:textId="590777D4" w:rsidR="00B00F6F" w:rsidRPr="00201F85" w:rsidRDefault="008E7BB0" w:rsidP="009766B8">
      <w:pPr>
        <w:pStyle w:val="Nivel2"/>
        <w:numPr>
          <w:ilvl w:val="0"/>
          <w:numId w:val="0"/>
        </w:numPr>
        <w:rPr>
          <w:b/>
          <w:bCs/>
        </w:rPr>
      </w:pPr>
      <w:r w:rsidRPr="00201F85">
        <w:rPr>
          <w:b/>
          <w:bCs/>
        </w:rPr>
        <w:t>Matriz de risc</w:t>
      </w:r>
      <w:r w:rsidR="00A20570">
        <w:rPr>
          <w:b/>
          <w:bCs/>
        </w:rPr>
        <w:t>o:</w:t>
      </w:r>
    </w:p>
    <w:p w14:paraId="36DDD3CB" w14:textId="759F953D" w:rsidR="7356804C" w:rsidRDefault="7356804C" w:rsidP="3CC70E5F">
      <w:pPr>
        <w:pStyle w:val="Nvel3-R"/>
        <w:numPr>
          <w:ilvl w:val="0"/>
          <w:numId w:val="0"/>
        </w:numPr>
        <w:rPr>
          <w:color w:val="000000" w:themeColor="text1"/>
        </w:rPr>
      </w:pPr>
      <w:r w:rsidRPr="3CC70E5F">
        <w:rPr>
          <w:color w:val="000000" w:themeColor="text1"/>
        </w:rPr>
        <w:t xml:space="preserve"> </w:t>
      </w:r>
      <w:r w:rsidR="6536AD95" w:rsidRPr="3CC70E5F">
        <w:rPr>
          <w:color w:val="000000" w:themeColor="text1"/>
        </w:rPr>
        <w:t xml:space="preserve">Constituem riscos a serem suportados pelo </w:t>
      </w:r>
      <w:r w:rsidR="259FADAA" w:rsidRPr="3CC70E5F">
        <w:rPr>
          <w:color w:val="000000" w:themeColor="text1"/>
        </w:rPr>
        <w:t>CONTRATANTE</w:t>
      </w:r>
    </w:p>
    <w:p w14:paraId="460BA736" w14:textId="6389E3A2" w:rsidR="1C00B43F" w:rsidRDefault="1C00B43F" w:rsidP="00A20570">
      <w:pPr>
        <w:pStyle w:val="Nivel4"/>
        <w:pBdr>
          <w:top w:val="nil"/>
          <w:left w:val="nil"/>
          <w:bottom w:val="nil"/>
          <w:right w:val="nil"/>
          <w:between w:val="nil"/>
        </w:pBdr>
        <w:rPr>
          <w:rFonts w:eastAsia="Arial"/>
          <w:color w:val="000000" w:themeColor="text1"/>
        </w:rPr>
      </w:pPr>
      <w:r w:rsidRPr="3CC70E5F">
        <w:rPr>
          <w:rFonts w:eastAsia="Arial"/>
          <w:color w:val="000000" w:themeColor="text1"/>
        </w:rPr>
        <w:t>Falta de interesse considerando a abrangência do contrato;</w:t>
      </w:r>
    </w:p>
    <w:p w14:paraId="50AA80CC" w14:textId="54AAFC78" w:rsidR="1C00B43F" w:rsidRDefault="1C00B43F" w:rsidP="00A20570">
      <w:pPr>
        <w:pStyle w:val="Nivel4"/>
        <w:pBdr>
          <w:top w:val="nil"/>
          <w:left w:val="nil"/>
          <w:bottom w:val="nil"/>
          <w:right w:val="nil"/>
          <w:between w:val="nil"/>
        </w:pBdr>
        <w:rPr>
          <w:rFonts w:eastAsia="Arial"/>
          <w:color w:val="000000" w:themeColor="text1"/>
        </w:rPr>
      </w:pPr>
      <w:r w:rsidRPr="3CC70E5F">
        <w:rPr>
          <w:rFonts w:eastAsia="Arial"/>
          <w:color w:val="000000" w:themeColor="text1"/>
        </w:rPr>
        <w:t>Dimensionamento de valor final incompatível;</w:t>
      </w:r>
    </w:p>
    <w:p w14:paraId="656AFDAB" w14:textId="01CAED9B" w:rsidR="1C00B43F" w:rsidRDefault="1C00B43F" w:rsidP="3CC70E5F">
      <w:pPr>
        <w:pStyle w:val="Nivel4"/>
        <w:rPr>
          <w:rFonts w:eastAsia="Arial"/>
          <w:color w:val="000000" w:themeColor="text1"/>
        </w:rPr>
      </w:pPr>
      <w:r w:rsidRPr="3CC70E5F">
        <w:rPr>
          <w:rFonts w:eastAsia="Arial"/>
          <w:color w:val="000000" w:themeColor="text1"/>
        </w:rPr>
        <w:t>Elaboração de documentação do processo de contratação de forma incompleta;</w:t>
      </w:r>
    </w:p>
    <w:p w14:paraId="595ED72E" w14:textId="239796BC" w:rsidR="4071233B" w:rsidRDefault="4071233B" w:rsidP="3CC70E5F">
      <w:pPr>
        <w:pStyle w:val="Nivel4"/>
        <w:rPr>
          <w:rFonts w:eastAsia="Arial"/>
          <w:color w:val="000000" w:themeColor="text1"/>
        </w:rPr>
      </w:pPr>
      <w:r w:rsidRPr="3CC70E5F">
        <w:rPr>
          <w:rFonts w:eastAsia="Arial"/>
          <w:color w:val="000000" w:themeColor="text1"/>
        </w:rPr>
        <w:t>Pessoal sem qualificação adequada</w:t>
      </w:r>
      <w:r w:rsidR="1C00B43F" w:rsidRPr="3CC70E5F">
        <w:rPr>
          <w:rFonts w:eastAsia="Arial"/>
          <w:color w:val="000000" w:themeColor="text1"/>
        </w:rPr>
        <w:t>;</w:t>
      </w:r>
    </w:p>
    <w:p w14:paraId="663597DE" w14:textId="5F7BC904" w:rsidR="1C00B43F" w:rsidRDefault="1C00B43F" w:rsidP="3CC70E5F">
      <w:pPr>
        <w:pStyle w:val="Nivel4"/>
        <w:pBdr>
          <w:top w:val="nil"/>
          <w:left w:val="nil"/>
          <w:bottom w:val="nil"/>
          <w:right w:val="nil"/>
          <w:between w:val="nil"/>
        </w:pBdr>
        <w:rPr>
          <w:rFonts w:eastAsia="Arial"/>
          <w:color w:val="000000" w:themeColor="text1"/>
        </w:rPr>
      </w:pPr>
      <w:r w:rsidRPr="3CC70E5F">
        <w:rPr>
          <w:rFonts w:eastAsia="Arial"/>
          <w:color w:val="000000" w:themeColor="text1"/>
        </w:rPr>
        <w:t>Gestão deficiente</w:t>
      </w:r>
      <w:r w:rsidR="1C005093" w:rsidRPr="3CC70E5F">
        <w:rPr>
          <w:rFonts w:eastAsia="Arial"/>
          <w:color w:val="000000" w:themeColor="text1"/>
        </w:rPr>
        <w:t>;</w:t>
      </w:r>
    </w:p>
    <w:p w14:paraId="5B1153FC" w14:textId="4D37EA56" w:rsidR="6536AD95" w:rsidRDefault="6536AD95" w:rsidP="3CC70E5F">
      <w:pPr>
        <w:pStyle w:val="Nvel3-R"/>
        <w:numPr>
          <w:ilvl w:val="0"/>
          <w:numId w:val="0"/>
        </w:numPr>
        <w:rPr>
          <w:color w:val="000000" w:themeColor="text1"/>
        </w:rPr>
      </w:pPr>
      <w:r w:rsidRPr="3CC70E5F">
        <w:rPr>
          <w:color w:val="000000" w:themeColor="text1"/>
        </w:rPr>
        <w:t xml:space="preserve">Constituem riscos a serem suportados pelo </w:t>
      </w:r>
      <w:r w:rsidR="405D4EED" w:rsidRPr="3CC70E5F">
        <w:rPr>
          <w:color w:val="000000" w:themeColor="text1"/>
        </w:rPr>
        <w:t>CONTRATADO</w:t>
      </w:r>
      <w:r w:rsidRPr="3CC70E5F">
        <w:rPr>
          <w:color w:val="000000" w:themeColor="text1"/>
        </w:rPr>
        <w:t>:</w:t>
      </w:r>
    </w:p>
    <w:p w14:paraId="7CB5BC7A" w14:textId="075CFDEA" w:rsidR="51FC8699" w:rsidRDefault="51FC8699" w:rsidP="3CC70E5F">
      <w:pPr>
        <w:pStyle w:val="Nivel4"/>
        <w:rPr>
          <w:color w:val="000000" w:themeColor="text1"/>
        </w:rPr>
      </w:pPr>
      <w:r>
        <w:t xml:space="preserve">Dificuldade ou incapacidade de atender o objeto, devido </w:t>
      </w:r>
      <w:r w:rsidR="342831C8">
        <w:t>ao mau</w:t>
      </w:r>
      <w:r w:rsidR="195062E0">
        <w:t xml:space="preserve"> dimensionamento da proposta</w:t>
      </w:r>
      <w:r>
        <w:t>;</w:t>
      </w:r>
    </w:p>
    <w:p w14:paraId="66903BA4" w14:textId="76A70D55" w:rsidR="3D300997" w:rsidRDefault="3D300997" w:rsidP="3CC70E5F">
      <w:pPr>
        <w:pStyle w:val="Nivel4"/>
        <w:rPr>
          <w:color w:val="000000" w:themeColor="text1"/>
        </w:rPr>
      </w:pPr>
      <w:r>
        <w:t>Dificuldade ou incapacidade de atender o objeto, devido ao ma</w:t>
      </w:r>
      <w:r w:rsidR="76CF564E">
        <w:t>u</w:t>
      </w:r>
      <w:r>
        <w:t xml:space="preserve"> dimensionamento da equipe;</w:t>
      </w:r>
    </w:p>
    <w:p w14:paraId="3E2E0514" w14:textId="65C60703" w:rsidR="5323269F" w:rsidRDefault="5323269F" w:rsidP="3CC70E5F">
      <w:pPr>
        <w:pStyle w:val="Nivel4"/>
      </w:pPr>
      <w:r>
        <w:t>Dificuldade ou incapacidade de atender o objeto, devido ao mau planejamento de fluxo de caixa.</w:t>
      </w:r>
    </w:p>
    <w:p w14:paraId="1AA61DE7" w14:textId="252462FE" w:rsidR="4F63B62D" w:rsidRDefault="4F63B62D" w:rsidP="3CC70E5F">
      <w:pPr>
        <w:pStyle w:val="Nivel4"/>
        <w:rPr>
          <w:color w:val="000000" w:themeColor="text1"/>
        </w:rPr>
      </w:pPr>
      <w:r w:rsidRPr="3CC70E5F">
        <w:rPr>
          <w:color w:val="000000" w:themeColor="text1"/>
        </w:rPr>
        <w:t xml:space="preserve">Atraso na aprovação da medição e dos pagamentos por parte da </w:t>
      </w:r>
      <w:r w:rsidR="2739E96F" w:rsidRPr="3CC70E5F">
        <w:rPr>
          <w:color w:val="000000" w:themeColor="text1"/>
        </w:rPr>
        <w:t>contratante</w:t>
      </w:r>
      <w:r w:rsidRPr="3CC70E5F">
        <w:rPr>
          <w:color w:val="000000" w:themeColor="text1"/>
        </w:rPr>
        <w:t>.</w:t>
      </w:r>
    </w:p>
    <w:p w14:paraId="5E89C941" w14:textId="723D4102" w:rsidR="6A3443ED" w:rsidRDefault="6A3443ED" w:rsidP="3CC70E5F">
      <w:pPr>
        <w:pStyle w:val="Nivel4"/>
        <w:rPr>
          <w:color w:val="000000" w:themeColor="text1"/>
        </w:rPr>
      </w:pPr>
      <w:r w:rsidRPr="3CC70E5F">
        <w:rPr>
          <w:color w:val="000000" w:themeColor="text1"/>
        </w:rPr>
        <w:t>Alterações nos cronogramas.</w:t>
      </w:r>
    </w:p>
    <w:p w14:paraId="4B57780C" w14:textId="798C6C5E" w:rsidR="242DD891" w:rsidRDefault="242DD891" w:rsidP="3CC70E5F">
      <w:pPr>
        <w:pStyle w:val="Nvel3-R"/>
        <w:numPr>
          <w:ilvl w:val="0"/>
          <w:numId w:val="0"/>
        </w:numPr>
        <w:ind w:left="284"/>
        <w:rPr>
          <w:color w:val="000000" w:themeColor="text1"/>
        </w:rPr>
      </w:pPr>
      <w:r w:rsidRPr="3CC70E5F">
        <w:rPr>
          <w:color w:val="000000" w:themeColor="text1"/>
        </w:rPr>
        <w:t xml:space="preserve"> </w:t>
      </w:r>
    </w:p>
    <w:p w14:paraId="5C8C6A02" w14:textId="4CDE64D5" w:rsidR="00B00F6F" w:rsidRPr="00201F85" w:rsidRDefault="6536AD95" w:rsidP="3CC70E5F">
      <w:pPr>
        <w:pStyle w:val="Nvel3-R"/>
        <w:numPr>
          <w:ilvl w:val="0"/>
          <w:numId w:val="0"/>
        </w:numPr>
        <w:rPr>
          <w:color w:val="000000" w:themeColor="text1"/>
        </w:rPr>
      </w:pPr>
      <w:r w:rsidRPr="3CC70E5F">
        <w:rPr>
          <w:color w:val="000000" w:themeColor="text1"/>
        </w:rPr>
        <w:lastRenderedPageBreak/>
        <w:t xml:space="preserve">Constituem riscos a serem compartilhados pelas partes, na proporção de </w:t>
      </w:r>
      <w:r w:rsidR="05B5A342" w:rsidRPr="3CC70E5F">
        <w:rPr>
          <w:color w:val="000000" w:themeColor="text1"/>
        </w:rPr>
        <w:t>6</w:t>
      </w:r>
      <w:r w:rsidR="2E4D47D9" w:rsidRPr="3CC70E5F">
        <w:rPr>
          <w:color w:val="000000" w:themeColor="text1"/>
        </w:rPr>
        <w:t>0</w:t>
      </w:r>
      <w:r w:rsidRPr="3CC70E5F">
        <w:rPr>
          <w:color w:val="000000" w:themeColor="text1"/>
        </w:rPr>
        <w:t>%</w:t>
      </w:r>
      <w:r w:rsidR="6BCF107B" w:rsidRPr="3CC70E5F">
        <w:rPr>
          <w:color w:val="000000" w:themeColor="text1"/>
        </w:rPr>
        <w:t xml:space="preserve"> (</w:t>
      </w:r>
      <w:r w:rsidR="53A6B022" w:rsidRPr="3CC70E5F">
        <w:rPr>
          <w:color w:val="000000" w:themeColor="text1"/>
        </w:rPr>
        <w:t>cinquenta</w:t>
      </w:r>
      <w:r w:rsidR="53A6B022" w:rsidRPr="3CC70E5F">
        <w:rPr>
          <w:b/>
          <w:bCs/>
          <w:color w:val="000000" w:themeColor="text1"/>
        </w:rPr>
        <w:t xml:space="preserve"> </w:t>
      </w:r>
      <w:r w:rsidR="6BCF107B" w:rsidRPr="3CC70E5F">
        <w:rPr>
          <w:color w:val="000000" w:themeColor="text1"/>
        </w:rPr>
        <w:t>por cento)</w:t>
      </w:r>
      <w:r w:rsidRPr="3CC70E5F">
        <w:rPr>
          <w:color w:val="000000" w:themeColor="text1"/>
        </w:rPr>
        <w:t xml:space="preserve"> para </w:t>
      </w:r>
      <w:r w:rsidR="259FADAA" w:rsidRPr="3CC70E5F">
        <w:rPr>
          <w:color w:val="000000" w:themeColor="text1"/>
        </w:rPr>
        <w:t>o</w:t>
      </w:r>
      <w:r w:rsidRPr="3CC70E5F">
        <w:rPr>
          <w:color w:val="000000" w:themeColor="text1"/>
        </w:rPr>
        <w:t xml:space="preserve"> </w:t>
      </w:r>
      <w:r w:rsidR="259FADAA" w:rsidRPr="3CC70E5F">
        <w:rPr>
          <w:color w:val="000000" w:themeColor="text1"/>
        </w:rPr>
        <w:t>CONTRATANTE</w:t>
      </w:r>
      <w:r w:rsidRPr="3CC70E5F">
        <w:rPr>
          <w:color w:val="000000" w:themeColor="text1"/>
        </w:rPr>
        <w:t xml:space="preserve"> e </w:t>
      </w:r>
      <w:r w:rsidR="686B32F4" w:rsidRPr="3CC70E5F">
        <w:rPr>
          <w:color w:val="000000" w:themeColor="text1"/>
        </w:rPr>
        <w:t>4</w:t>
      </w:r>
      <w:r w:rsidR="667E28B6" w:rsidRPr="3CC70E5F">
        <w:rPr>
          <w:color w:val="000000" w:themeColor="text1"/>
        </w:rPr>
        <w:t>0</w:t>
      </w:r>
      <w:r w:rsidR="6BCF107B" w:rsidRPr="3CC70E5F">
        <w:rPr>
          <w:color w:val="000000" w:themeColor="text1"/>
        </w:rPr>
        <w:t>% (</w:t>
      </w:r>
      <w:r w:rsidR="448A4930" w:rsidRPr="3CC70E5F">
        <w:rPr>
          <w:color w:val="000000" w:themeColor="text1"/>
        </w:rPr>
        <w:t>cinquentas</w:t>
      </w:r>
      <w:r w:rsidR="6BCF107B" w:rsidRPr="3CC70E5F">
        <w:rPr>
          <w:color w:val="000000" w:themeColor="text1"/>
        </w:rPr>
        <w:t xml:space="preserve"> por cento)</w:t>
      </w:r>
      <w:r w:rsidRPr="3CC70E5F">
        <w:rPr>
          <w:color w:val="000000" w:themeColor="text1"/>
        </w:rPr>
        <w:t xml:space="preserve"> para o </w:t>
      </w:r>
      <w:r w:rsidR="405D4EED" w:rsidRPr="3CC70E5F">
        <w:rPr>
          <w:color w:val="000000" w:themeColor="text1"/>
        </w:rPr>
        <w:t>CONTRATADO</w:t>
      </w:r>
      <w:r w:rsidRPr="3CC70E5F">
        <w:rPr>
          <w:color w:val="000000" w:themeColor="text1"/>
        </w:rPr>
        <w:t>:</w:t>
      </w:r>
    </w:p>
    <w:p w14:paraId="7F6822D7" w14:textId="77250B8B" w:rsidR="6EEEAB8C" w:rsidRDefault="6EEEAB8C" w:rsidP="3CC70E5F">
      <w:pPr>
        <w:pStyle w:val="Nivel4"/>
      </w:pPr>
      <w:r w:rsidRPr="3CC70E5F">
        <w:rPr>
          <w:color w:val="000000" w:themeColor="text1"/>
        </w:rPr>
        <w:t>Inadequações no contrato ou edital.</w:t>
      </w:r>
    </w:p>
    <w:p w14:paraId="36CDE21C" w14:textId="73812CA9" w:rsidR="4998FE50" w:rsidRDefault="4998FE50" w:rsidP="3CC70E5F">
      <w:pPr>
        <w:pStyle w:val="Nvel4-R"/>
        <w:numPr>
          <w:ilvl w:val="0"/>
          <w:numId w:val="0"/>
        </w:numPr>
        <w:rPr>
          <w:color w:val="000000" w:themeColor="text1"/>
        </w:rPr>
      </w:pPr>
      <w:r w:rsidRPr="3CC70E5F">
        <w:rPr>
          <w:color w:val="000000" w:themeColor="text1"/>
        </w:rPr>
        <w:t>Falha na execução do</w:t>
      </w:r>
      <w:r w:rsidR="2AC34093" w:rsidRPr="3CC70E5F">
        <w:rPr>
          <w:color w:val="000000" w:themeColor="text1"/>
        </w:rPr>
        <w:t xml:space="preserve"> objeto.</w:t>
      </w:r>
    </w:p>
    <w:p w14:paraId="3A69D02B" w14:textId="039708C2" w:rsidR="008574D7" w:rsidRPr="00201F85" w:rsidRDefault="00DC41DD" w:rsidP="008E7BB0">
      <w:pPr>
        <w:pStyle w:val="Nivel01"/>
        <w:rPr>
          <w:color w:val="FFFFFF" w:themeColor="background1"/>
        </w:rPr>
      </w:pPr>
      <w:r w:rsidRPr="00201F85">
        <w:t xml:space="preserve">CLÁUSULA QUARTA </w:t>
      </w:r>
      <w:r w:rsidR="008574D7" w:rsidRPr="00201F85">
        <w:t>–</w:t>
      </w:r>
      <w:r w:rsidRPr="00201F85">
        <w:t xml:space="preserve"> SUBCONTRATAÇÃO</w:t>
      </w:r>
    </w:p>
    <w:p w14:paraId="328EE94C" w14:textId="04B87367" w:rsidR="00DC41DD" w:rsidRPr="00201F85" w:rsidRDefault="006750A8" w:rsidP="00223118">
      <w:pPr>
        <w:pStyle w:val="Nivel2"/>
      </w:pPr>
      <w:bookmarkStart w:id="4" w:name="_Hlk182220156"/>
      <w:r w:rsidRPr="00201F85">
        <w:t>As regras sobre a subcontratação do objeto são aquelas estabelecidas no Termo de Referência, anexo a este Contrato</w:t>
      </w:r>
      <w:bookmarkEnd w:id="4"/>
      <w:r w:rsidRPr="00201F85">
        <w:t>.</w:t>
      </w:r>
    </w:p>
    <w:p w14:paraId="0F2E9E2E" w14:textId="094DF469" w:rsidR="00DC41DD" w:rsidRPr="00201F85" w:rsidRDefault="00DC41DD" w:rsidP="008E7BB0">
      <w:pPr>
        <w:pStyle w:val="Nivel01"/>
        <w:rPr>
          <w:color w:val="FFFFFF" w:themeColor="background1"/>
        </w:rPr>
      </w:pPr>
      <w:r w:rsidRPr="00201F85">
        <w:t xml:space="preserve">CLÁUSULA QUINTA </w:t>
      </w:r>
      <w:r w:rsidR="00362E67" w:rsidRPr="00201F85">
        <w:t>–</w:t>
      </w:r>
      <w:r w:rsidRPr="00201F85">
        <w:t xml:space="preserve"> PREÇO</w:t>
      </w:r>
    </w:p>
    <w:p w14:paraId="2C455125" w14:textId="37B976B7" w:rsidR="6B526C69" w:rsidRDefault="6B526C69" w:rsidP="3CC70E5F">
      <w:pPr>
        <w:pStyle w:val="Nvel2-Red"/>
        <w:numPr>
          <w:ilvl w:val="0"/>
          <w:numId w:val="0"/>
        </w:numPr>
        <w:rPr>
          <w:color w:val="000000" w:themeColor="text1"/>
          <w:lang w:eastAsia="en-US"/>
        </w:rPr>
      </w:pPr>
      <w:r w:rsidRPr="3CC70E5F">
        <w:rPr>
          <w:color w:val="000000" w:themeColor="text1"/>
          <w:lang w:eastAsia="en-US"/>
        </w:rPr>
        <w:t xml:space="preserve">O valor mensal da </w:t>
      </w:r>
      <w:r w:rsidRPr="3CC70E5F">
        <w:rPr>
          <w:color w:val="000000" w:themeColor="text1"/>
        </w:rPr>
        <w:t>contratação</w:t>
      </w:r>
      <w:r w:rsidRPr="3CC70E5F">
        <w:rPr>
          <w:color w:val="000000" w:themeColor="text1"/>
          <w:lang w:eastAsia="en-US"/>
        </w:rPr>
        <w:t xml:space="preserve"> é de R$</w:t>
      </w:r>
      <w:r w:rsidR="118AEB66" w:rsidRPr="3CC70E5F">
        <w:rPr>
          <w:color w:val="000000" w:themeColor="text1"/>
          <w:lang w:eastAsia="en-US"/>
        </w:rPr>
        <w:t>.......</w:t>
      </w:r>
      <w:r w:rsidRPr="3CC70E5F">
        <w:rPr>
          <w:color w:val="000000" w:themeColor="text1"/>
        </w:rPr>
        <w:t xml:space="preserve"> </w:t>
      </w:r>
      <w:r w:rsidRPr="3CC70E5F">
        <w:rPr>
          <w:b/>
          <w:bCs/>
          <w:color w:val="000000" w:themeColor="text1"/>
          <w:lang w:eastAsia="en-US"/>
        </w:rPr>
        <w:t xml:space="preserve"> </w:t>
      </w:r>
      <w:r w:rsidR="50502225" w:rsidRPr="3CC70E5F">
        <w:rPr>
          <w:b/>
          <w:bCs/>
          <w:color w:val="000000" w:themeColor="text1"/>
          <w:lang w:eastAsia="en-US"/>
        </w:rPr>
        <w:t>(</w:t>
      </w:r>
      <w:r w:rsidR="7D26A359" w:rsidRPr="3CC70E5F">
        <w:rPr>
          <w:b/>
          <w:bCs/>
          <w:color w:val="000000" w:themeColor="text1"/>
          <w:lang w:eastAsia="en-US"/>
        </w:rPr>
        <w:t>.....</w:t>
      </w:r>
      <w:r w:rsidRPr="3CC70E5F">
        <w:rPr>
          <w:color w:val="000000" w:themeColor="text1"/>
          <w:lang w:eastAsia="en-US"/>
        </w:rPr>
        <w:t>),</w:t>
      </w:r>
      <w:r w:rsidRPr="3CC70E5F">
        <w:rPr>
          <w:color w:val="000000" w:themeColor="text1"/>
        </w:rPr>
        <w:t xml:space="preserve"> </w:t>
      </w:r>
      <w:r w:rsidRPr="3CC70E5F">
        <w:rPr>
          <w:color w:val="000000" w:themeColor="text1"/>
          <w:lang w:eastAsia="en-US"/>
        </w:rPr>
        <w:t xml:space="preserve">perfazendo o valor total de </w:t>
      </w:r>
      <w:r w:rsidR="500C38CB" w:rsidRPr="3CC70E5F">
        <w:rPr>
          <w:color w:val="000000" w:themeColor="text1"/>
          <w:lang w:eastAsia="en-US"/>
        </w:rPr>
        <w:t>R$</w:t>
      </w:r>
      <w:r w:rsidR="500C38CB" w:rsidRPr="3CC70E5F">
        <w:rPr>
          <w:color w:val="000000" w:themeColor="text1"/>
        </w:rPr>
        <w:t xml:space="preserve"> </w:t>
      </w:r>
      <w:r w:rsidR="7CB7B486" w:rsidRPr="3CC70E5F">
        <w:rPr>
          <w:color w:val="000000" w:themeColor="text1"/>
        </w:rPr>
        <w:t>......</w:t>
      </w:r>
      <w:r w:rsidR="500C38CB" w:rsidRPr="3CC70E5F">
        <w:rPr>
          <w:b/>
          <w:bCs/>
          <w:color w:val="000000" w:themeColor="text1"/>
          <w:lang w:eastAsia="en-US"/>
        </w:rPr>
        <w:t xml:space="preserve"> </w:t>
      </w:r>
      <w:r w:rsidR="500C38CB" w:rsidRPr="3CC70E5F">
        <w:rPr>
          <w:color w:val="000000" w:themeColor="text1"/>
          <w:lang w:eastAsia="en-US"/>
        </w:rPr>
        <w:t>(</w:t>
      </w:r>
      <w:r w:rsidR="67D898EA" w:rsidRPr="3CC70E5F">
        <w:rPr>
          <w:color w:val="000000" w:themeColor="text1"/>
          <w:lang w:eastAsia="en-US"/>
        </w:rPr>
        <w:t>.....</w:t>
      </w:r>
      <w:r w:rsidR="500C38CB" w:rsidRPr="3CC70E5F">
        <w:rPr>
          <w:color w:val="000000" w:themeColor="text1"/>
          <w:lang w:eastAsia="en-US"/>
        </w:rPr>
        <w:t>)</w:t>
      </w:r>
      <w:r w:rsidRPr="3CC70E5F">
        <w:rPr>
          <w:color w:val="000000" w:themeColor="text1"/>
          <w:lang w:eastAsia="en-US"/>
        </w:rPr>
        <w:t>.</w:t>
      </w:r>
    </w:p>
    <w:p w14:paraId="6B7C7844" w14:textId="77777777" w:rsidR="00DC41DD" w:rsidRPr="00201F85" w:rsidRDefault="00DC41DD" w:rsidP="004E64AA">
      <w:pPr>
        <w:pStyle w:val="Nivel2"/>
      </w:pPr>
      <w:r w:rsidRPr="00201F85">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712B9598" w:rsidR="00DC41DD" w:rsidRPr="00201F85" w:rsidRDefault="6B526C69" w:rsidP="3CC70E5F">
      <w:pPr>
        <w:pStyle w:val="Nvel2-Red"/>
        <w:numPr>
          <w:ilvl w:val="0"/>
          <w:numId w:val="0"/>
        </w:numPr>
        <w:rPr>
          <w:color w:val="000000" w:themeColor="text1"/>
        </w:rPr>
      </w:pPr>
      <w:r w:rsidRPr="3CC70E5F">
        <w:rPr>
          <w:color w:val="000000" w:themeColor="text1"/>
        </w:rPr>
        <w:t xml:space="preserve">O valor acima é meramente estimativo, de forma que os pagamentos devidos ao </w:t>
      </w:r>
      <w:r w:rsidR="405D4EED" w:rsidRPr="3CC70E5F">
        <w:rPr>
          <w:color w:val="000000" w:themeColor="text1"/>
        </w:rPr>
        <w:t>CONTRATADO</w:t>
      </w:r>
      <w:r w:rsidRPr="3CC70E5F">
        <w:rPr>
          <w:color w:val="000000" w:themeColor="text1"/>
        </w:rPr>
        <w:t xml:space="preserve"> dependerão dos quantitativos efetivamente fornecidos.</w:t>
      </w:r>
    </w:p>
    <w:p w14:paraId="260F9E71" w14:textId="0BB9B746" w:rsidR="00DC41DD" w:rsidRPr="00201F85" w:rsidRDefault="00DC41DD" w:rsidP="008E7BB0">
      <w:pPr>
        <w:pStyle w:val="Nivel01"/>
        <w:rPr>
          <w:color w:val="FFFFFF" w:themeColor="background1"/>
        </w:rPr>
      </w:pPr>
      <w:r w:rsidRPr="00201F85">
        <w:t>CLÁUSULA SEXTA - PAGAMENTO</w:t>
      </w:r>
    </w:p>
    <w:p w14:paraId="403E1291" w14:textId="4406CA93" w:rsidR="00DC41DD" w:rsidRPr="00201F85" w:rsidRDefault="6B526C69" w:rsidP="004E64AA">
      <w:pPr>
        <w:pStyle w:val="Nivel2"/>
      </w:pPr>
      <w:r>
        <w:t xml:space="preserve">O prazo para pagamento </w:t>
      </w:r>
      <w:r w:rsidRPr="3CC70E5F">
        <w:rPr>
          <w:color w:val="auto"/>
          <w:lang w:eastAsia="en-US"/>
        </w:rPr>
        <w:t xml:space="preserve">ao </w:t>
      </w:r>
      <w:r w:rsidR="405D4EED" w:rsidRPr="3CC70E5F">
        <w:rPr>
          <w:color w:val="auto"/>
          <w:lang w:eastAsia="en-US"/>
        </w:rPr>
        <w:t>CONTRATADO</w:t>
      </w:r>
      <w:r>
        <w:t xml:space="preserve"> e demais condições a ele referentes encontram-se definidos no Termo de Referência, anexo a este Contrato.</w:t>
      </w:r>
    </w:p>
    <w:p w14:paraId="7B70516E" w14:textId="720CD15E" w:rsidR="00B96063" w:rsidRPr="00201F85" w:rsidRDefault="00B96063" w:rsidP="008E7BB0">
      <w:pPr>
        <w:pStyle w:val="Nivel01"/>
        <w:rPr>
          <w:color w:val="FFFFFF" w:themeColor="background1"/>
        </w:rPr>
      </w:pPr>
      <w:r w:rsidRPr="00201F85">
        <w:t>CLÁUSULA SÉTIMA - REAJUSTE</w:t>
      </w:r>
    </w:p>
    <w:p w14:paraId="6C758D41" w14:textId="77777777" w:rsidR="004F6C42" w:rsidRPr="00201F85" w:rsidRDefault="004F6C42" w:rsidP="004F6C42">
      <w:pPr>
        <w:pStyle w:val="Nivel2"/>
      </w:pPr>
      <w:r w:rsidRPr="00201F85">
        <w:t>As regras acerca do reajuste do valor contratual são aquelas definidas no Termo de Referência, anexo a este Contrato.</w:t>
      </w:r>
    </w:p>
    <w:p w14:paraId="42C191C8" w14:textId="187F57A0" w:rsidR="00DC41DD" w:rsidRPr="00201F85" w:rsidRDefault="00DC41DD" w:rsidP="008E7BB0">
      <w:pPr>
        <w:pStyle w:val="Nivel01"/>
        <w:rPr>
          <w:color w:val="FFFFFF" w:themeColor="background1"/>
        </w:rPr>
      </w:pPr>
      <w:r w:rsidRPr="00201F85">
        <w:t>CLÁUSULA OITAVA - OBRIGAÇÕES DO CONTRATANTE</w:t>
      </w:r>
    </w:p>
    <w:p w14:paraId="17026D71" w14:textId="292F8248" w:rsidR="00DC41DD" w:rsidRPr="00201F85" w:rsidRDefault="00DC41DD" w:rsidP="004E64AA">
      <w:pPr>
        <w:pStyle w:val="Nivel2"/>
        <w:rPr>
          <w:bCs/>
        </w:rPr>
      </w:pPr>
      <w:r w:rsidRPr="00201F85">
        <w:t xml:space="preserve">São obrigações do </w:t>
      </w:r>
      <w:r w:rsidR="00E82C4B" w:rsidRPr="00201F85">
        <w:t>CONTRATANTE</w:t>
      </w:r>
      <w:r w:rsidRPr="00201F85">
        <w:t>:</w:t>
      </w:r>
    </w:p>
    <w:p w14:paraId="532D3BFA" w14:textId="51F01E8A" w:rsidR="00DC41DD" w:rsidRPr="00201F85" w:rsidRDefault="00DC41DD" w:rsidP="005A467D">
      <w:pPr>
        <w:pStyle w:val="Nivel3"/>
      </w:pPr>
      <w:r w:rsidRPr="00201F85">
        <w:t xml:space="preserve">Exigir o cumprimento de todas as obrigações assumidas pelo </w:t>
      </w:r>
      <w:r w:rsidR="00A65D1B" w:rsidRPr="00201F85">
        <w:t>CONTRATADO</w:t>
      </w:r>
      <w:r w:rsidRPr="00201F85">
        <w:t>, de acordo com o contrato e seus anexos;</w:t>
      </w:r>
    </w:p>
    <w:p w14:paraId="0962BAF1" w14:textId="77777777" w:rsidR="00DC41DD" w:rsidRPr="00201F85" w:rsidRDefault="00DC41DD" w:rsidP="005A467D">
      <w:pPr>
        <w:pStyle w:val="Nivel3"/>
      </w:pPr>
      <w:r w:rsidRPr="00201F85">
        <w:t>Receber o objeto no prazo e condições estabelecidas no Termo de Referência;</w:t>
      </w:r>
    </w:p>
    <w:p w14:paraId="2BAA7037" w14:textId="71481666" w:rsidR="00DC41DD" w:rsidRPr="00201F85" w:rsidRDefault="00DC41DD" w:rsidP="005A467D">
      <w:pPr>
        <w:pStyle w:val="Nivel3"/>
        <w:rPr>
          <w:color w:val="auto"/>
        </w:rPr>
      </w:pPr>
      <w:r w:rsidRPr="00201F85">
        <w:rPr>
          <w:color w:val="auto"/>
        </w:rPr>
        <w:t xml:space="preserve">Notificar o </w:t>
      </w:r>
      <w:r w:rsidR="00A65D1B" w:rsidRPr="00201F85">
        <w:rPr>
          <w:color w:val="auto"/>
        </w:rPr>
        <w:t>CONTRATADO</w:t>
      </w:r>
      <w:r w:rsidRPr="00201F85">
        <w:rPr>
          <w:color w:val="auto"/>
        </w:rPr>
        <w:t>, por escrito, sobre vícios, defeitos incorreções</w:t>
      </w:r>
      <w:r w:rsidR="001F0CBD" w:rsidRPr="00201F85">
        <w:rPr>
          <w:color w:val="auto"/>
        </w:rPr>
        <w:t>, imperfeições, falhas ou irregularidades</w:t>
      </w:r>
      <w:r w:rsidRPr="00201F85">
        <w:rPr>
          <w:color w:val="auto"/>
        </w:rPr>
        <w:t xml:space="preserve"> verificadas </w:t>
      </w:r>
      <w:r w:rsidR="001F0CBD" w:rsidRPr="00201F85">
        <w:rPr>
          <w:color w:val="auto"/>
        </w:rPr>
        <w:t>na execução do objeto contratual</w:t>
      </w:r>
      <w:r w:rsidRPr="00201F85">
        <w:rPr>
          <w:color w:val="auto"/>
        </w:rPr>
        <w:t xml:space="preserve">, </w:t>
      </w:r>
      <w:r w:rsidR="00346866" w:rsidRPr="00201F85">
        <w:rPr>
          <w:color w:val="auto"/>
        </w:rPr>
        <w:t xml:space="preserve">fixando prazo para </w:t>
      </w:r>
      <w:r w:rsidRPr="00201F85">
        <w:rPr>
          <w:color w:val="auto"/>
        </w:rPr>
        <w:t xml:space="preserve">que seja substituído, reparado ou corrigido, </w:t>
      </w:r>
      <w:r w:rsidR="002246F8" w:rsidRPr="00201F85">
        <w:rPr>
          <w:color w:val="auto"/>
        </w:rPr>
        <w:t>total ou parcialmente</w:t>
      </w:r>
      <w:r w:rsidRPr="00201F85">
        <w:rPr>
          <w:color w:val="auto"/>
        </w:rPr>
        <w:t>, às suas expensas</w:t>
      </w:r>
      <w:r w:rsidR="00346866" w:rsidRPr="00201F85">
        <w:rPr>
          <w:color w:val="auto"/>
        </w:rPr>
        <w:t>, certificando-se de que as soluções por ele propostas sejam as mais adequadas</w:t>
      </w:r>
      <w:r w:rsidRPr="00201F85">
        <w:rPr>
          <w:color w:val="auto"/>
        </w:rPr>
        <w:t>;</w:t>
      </w:r>
    </w:p>
    <w:p w14:paraId="449FBE74" w14:textId="380DE320" w:rsidR="00DC41DD" w:rsidRPr="00201F85" w:rsidRDefault="00DC41DD" w:rsidP="005A467D">
      <w:pPr>
        <w:pStyle w:val="Nivel3"/>
      </w:pPr>
      <w:r w:rsidRPr="00201F85">
        <w:t xml:space="preserve">Acompanhar e fiscalizar a execução do contrato e o cumprimento das obrigações pelo </w:t>
      </w:r>
      <w:r w:rsidR="00A65D1B" w:rsidRPr="00201F85">
        <w:t>CONTRATADO</w:t>
      </w:r>
      <w:r w:rsidRPr="00201F85">
        <w:t>;</w:t>
      </w:r>
    </w:p>
    <w:p w14:paraId="3D32D62D" w14:textId="4CF3697D" w:rsidR="00B96063" w:rsidRPr="00201F85" w:rsidRDefault="00B96063" w:rsidP="005A467D">
      <w:pPr>
        <w:pStyle w:val="Nivel3"/>
      </w:pPr>
      <w:r w:rsidRPr="00201F85">
        <w:t xml:space="preserve">Comunicar a empresa para emissão de Nota Fiscal </w:t>
      </w:r>
      <w:r w:rsidR="00F83F65" w:rsidRPr="00201F85">
        <w:t>relativa</w:t>
      </w:r>
      <w:r w:rsidRPr="00201F85">
        <w:t xml:space="preserve"> à parcela incontroversa da execução do objeto, para efeito de liquidação e pagamento, quando houver controvérsia sobre a execução do objeto, quanto à dimensão, qualidade e quantidade, conforme o art. 143 da Lei nº 14.133, de 2021;</w:t>
      </w:r>
    </w:p>
    <w:p w14:paraId="3F5A4521" w14:textId="2E0E23B7" w:rsidR="00DC41DD" w:rsidRPr="00201F85" w:rsidRDefault="00DC41DD" w:rsidP="005A467D">
      <w:pPr>
        <w:pStyle w:val="Nivel3"/>
      </w:pPr>
      <w:r w:rsidRPr="00201F85">
        <w:t xml:space="preserve">Efetuar o pagamento ao </w:t>
      </w:r>
      <w:r w:rsidR="00A65D1B" w:rsidRPr="00201F85">
        <w:t>CONTRATADO</w:t>
      </w:r>
      <w:r w:rsidRPr="00201F85">
        <w:t xml:space="preserve"> do valor correspondente </w:t>
      </w:r>
      <w:r w:rsidR="00B96063" w:rsidRPr="00201F85">
        <w:t>à execução</w:t>
      </w:r>
      <w:r w:rsidRPr="00201F85">
        <w:t xml:space="preserve"> do objeto, no prazo, forma e condições estabelecidos no presente Contrato</w:t>
      </w:r>
      <w:r w:rsidR="006B071C" w:rsidRPr="00201F85">
        <w:t xml:space="preserve"> e no Termo de Referência</w:t>
      </w:r>
      <w:r w:rsidR="00B96063" w:rsidRPr="00201F85">
        <w:t>;</w:t>
      </w:r>
    </w:p>
    <w:p w14:paraId="051AC66D" w14:textId="28CA0791" w:rsidR="00DC41DD" w:rsidRPr="00201F85" w:rsidRDefault="00DC41DD" w:rsidP="005A467D">
      <w:pPr>
        <w:pStyle w:val="Nivel3"/>
      </w:pPr>
      <w:r w:rsidRPr="00201F85">
        <w:t xml:space="preserve">Aplicar ao </w:t>
      </w:r>
      <w:r w:rsidR="00A65D1B" w:rsidRPr="00201F85">
        <w:t>CONTRATADO</w:t>
      </w:r>
      <w:r w:rsidRPr="00201F85">
        <w:t xml:space="preserve"> as sanções previstas na lei e neste Contrato;</w:t>
      </w:r>
    </w:p>
    <w:p w14:paraId="62E30754" w14:textId="7CFA7913" w:rsidR="00F378B3" w:rsidRPr="00201F85" w:rsidRDefault="00F378B3" w:rsidP="00E929CE">
      <w:pPr>
        <w:pStyle w:val="Nivel3"/>
      </w:pPr>
      <w:r w:rsidRPr="00201F85">
        <w:t xml:space="preserve">Não praticar atos de ingerência na administração do </w:t>
      </w:r>
      <w:r w:rsidR="00A65D1B" w:rsidRPr="00201F85">
        <w:t>CONTRATADO</w:t>
      </w:r>
      <w:r w:rsidRPr="00201F85">
        <w:t>, tais como:</w:t>
      </w:r>
    </w:p>
    <w:p w14:paraId="3A9D1D86" w14:textId="1AD90CA6" w:rsidR="00F378B3" w:rsidRPr="00201F85" w:rsidRDefault="00F378B3" w:rsidP="00E929CE">
      <w:pPr>
        <w:pStyle w:val="Nivel4"/>
      </w:pPr>
      <w:r w:rsidRPr="00201F85">
        <w:lastRenderedPageBreak/>
        <w:t xml:space="preserve">indicar pessoas expressamente nominadas para executar direta ou indiretamente o objeto </w:t>
      </w:r>
      <w:r w:rsidR="00A65D1B" w:rsidRPr="00201F85">
        <w:t>CONTRATADO</w:t>
      </w:r>
      <w:r w:rsidRPr="00201F85">
        <w:t>;</w:t>
      </w:r>
    </w:p>
    <w:p w14:paraId="388268C2" w14:textId="51F7FCAE" w:rsidR="00F378B3" w:rsidRPr="00201F85" w:rsidRDefault="00F378B3" w:rsidP="00E929CE">
      <w:pPr>
        <w:pStyle w:val="Nivel4"/>
      </w:pPr>
      <w:r w:rsidRPr="00201F85">
        <w:t xml:space="preserve">fixar salário inferior ao definido em lei ou em ato normativo a ser pago pelo </w:t>
      </w:r>
      <w:r w:rsidR="00A65D1B" w:rsidRPr="00201F85">
        <w:t>CONTRATADO</w:t>
      </w:r>
      <w:r w:rsidRPr="00201F85">
        <w:t>;</w:t>
      </w:r>
    </w:p>
    <w:p w14:paraId="7DF9B476" w14:textId="36B9BB85" w:rsidR="00F378B3" w:rsidRPr="00201F85" w:rsidRDefault="00F378B3" w:rsidP="00E929CE">
      <w:pPr>
        <w:pStyle w:val="Nivel4"/>
      </w:pPr>
      <w:r w:rsidRPr="00201F85">
        <w:t xml:space="preserve"> estabelecer vínculo de subordinação com funcionário do </w:t>
      </w:r>
      <w:r w:rsidR="00A65D1B" w:rsidRPr="00201F85">
        <w:t>CONTRATADO</w:t>
      </w:r>
      <w:r w:rsidRPr="00201F85">
        <w:t>;</w:t>
      </w:r>
    </w:p>
    <w:p w14:paraId="6F8D18D6" w14:textId="77777777" w:rsidR="00F378B3" w:rsidRPr="00201F85" w:rsidRDefault="00F378B3" w:rsidP="00E929CE">
      <w:pPr>
        <w:pStyle w:val="Nivel4"/>
      </w:pPr>
      <w:r w:rsidRPr="00201F85">
        <w:t>definir forma de pagamento mediante exclusivo reembolso dos salários pagos;</w:t>
      </w:r>
    </w:p>
    <w:p w14:paraId="12FEC142" w14:textId="708E1FB1" w:rsidR="00F378B3" w:rsidRPr="00201F85" w:rsidRDefault="00F378B3" w:rsidP="00E929CE">
      <w:pPr>
        <w:pStyle w:val="Nivel4"/>
      </w:pPr>
      <w:r w:rsidRPr="00201F85">
        <w:t xml:space="preserve">demandar a funcionário do </w:t>
      </w:r>
      <w:r w:rsidR="00A65D1B" w:rsidRPr="00201F85">
        <w:t>CONTRATADO</w:t>
      </w:r>
      <w:r w:rsidRPr="00201F85">
        <w:t xml:space="preserve"> a execução de tarefas fora do escopo do objeto da contratação;</w:t>
      </w:r>
      <w:r w:rsidR="00853C8E" w:rsidRPr="00201F85">
        <w:t xml:space="preserve"> e</w:t>
      </w:r>
    </w:p>
    <w:p w14:paraId="5248A9A9" w14:textId="408EF194" w:rsidR="00F378B3" w:rsidRPr="00201F85" w:rsidRDefault="00F378B3" w:rsidP="00E929CE">
      <w:pPr>
        <w:pStyle w:val="Nivel4"/>
      </w:pPr>
      <w:r w:rsidRPr="00201F85">
        <w:t xml:space="preserve">prever exigências que constituam intervenção indevida da Administração na gestão interna do </w:t>
      </w:r>
      <w:r w:rsidR="00A65D1B" w:rsidRPr="00201F85">
        <w:t>CONTRATADO</w:t>
      </w:r>
      <w:r w:rsidRPr="00201F85">
        <w:t>.</w:t>
      </w:r>
    </w:p>
    <w:p w14:paraId="6F3B095A" w14:textId="300FFB7E" w:rsidR="00DC41DD" w:rsidRPr="00201F85" w:rsidRDefault="00DC41DD" w:rsidP="005A467D">
      <w:pPr>
        <w:pStyle w:val="Nivel3"/>
      </w:pPr>
      <w:r w:rsidRPr="00201F85">
        <w:t xml:space="preserve">Cientificar o órgão de representação judicial da Advocacia-Geral da União para adoção das medidas cabíveis quando do descumprimento de obrigações pelo </w:t>
      </w:r>
      <w:r w:rsidR="00A65D1B" w:rsidRPr="00201F85">
        <w:t>CONTRATADO</w:t>
      </w:r>
      <w:r w:rsidRPr="00201F85">
        <w:t>;</w:t>
      </w:r>
    </w:p>
    <w:p w14:paraId="46E2C605" w14:textId="1F123E38" w:rsidR="00DC41DD" w:rsidRPr="00201F85" w:rsidRDefault="00DC41DD" w:rsidP="005A467D">
      <w:pPr>
        <w:pStyle w:val="Nivel3"/>
      </w:pPr>
      <w:r w:rsidRPr="00201F85">
        <w:t>Explicitamente emitir decisão sobre todas as solicitações e reclamações relacionadas à execução do presente Contrato, ressalvados os requerimentos manifestamente impertinentes, meramente protelatórios ou de nenhum interesse para a boa execução do ajuste</w:t>
      </w:r>
      <w:r w:rsidR="00E929CE" w:rsidRPr="00201F85">
        <w:t>;</w:t>
      </w:r>
    </w:p>
    <w:p w14:paraId="04D37F44" w14:textId="16F81EF2" w:rsidR="00DC41DD" w:rsidRPr="00201F85" w:rsidRDefault="6B526C69" w:rsidP="005A467D">
      <w:pPr>
        <w:pStyle w:val="Nivel4"/>
      </w:pPr>
      <w:r>
        <w:t xml:space="preserve"> </w:t>
      </w:r>
      <w:bookmarkStart w:id="5" w:name="_Ref128062899"/>
      <w:r>
        <w:t>A Administração terá o prazo de</w:t>
      </w:r>
      <w:r w:rsidR="7388956B">
        <w:t xml:space="preserve"> </w:t>
      </w:r>
      <w:r w:rsidR="7388956B" w:rsidRPr="3CC70E5F">
        <w:rPr>
          <w:rFonts w:eastAsia="Arial"/>
          <w:color w:val="000000" w:themeColor="text1"/>
          <w:sz w:val="19"/>
          <w:szCs w:val="19"/>
        </w:rPr>
        <w:t>30 (trinta) dias</w:t>
      </w:r>
      <w:r>
        <w:t>, a contar da data do protocolo do requerimento para decidir, admitida a prorrogação motivada, por igual período</w:t>
      </w:r>
      <w:r w:rsidR="6B9D9487">
        <w:t>.</w:t>
      </w:r>
      <w:bookmarkEnd w:id="5"/>
    </w:p>
    <w:p w14:paraId="0A9AC408" w14:textId="6D9D2D18" w:rsidR="00DC41DD" w:rsidRPr="00201F85" w:rsidRDefault="6B526C69" w:rsidP="3CC70E5F">
      <w:pPr>
        <w:pStyle w:val="Nivel3"/>
      </w:pPr>
      <w:r>
        <w:t xml:space="preserve">Responder eventuais pedidos de reestabelecimento do equilíbrio econômico-financeiro feitos pelo </w:t>
      </w:r>
      <w:r w:rsidR="405D4EED">
        <w:t>CONTRATADO</w:t>
      </w:r>
      <w:r>
        <w:t xml:space="preserve"> no prazo máximo de </w:t>
      </w:r>
      <w:r w:rsidR="31267F6F" w:rsidRPr="3CC70E5F">
        <w:rPr>
          <w:rFonts w:eastAsia="Arial"/>
          <w:color w:val="000000" w:themeColor="text1"/>
          <w:sz w:val="19"/>
          <w:szCs w:val="19"/>
        </w:rPr>
        <w:t>30 (trinta) dias.</w:t>
      </w:r>
    </w:p>
    <w:p w14:paraId="4F3C6D87" w14:textId="609AA655" w:rsidR="00DC41DD" w:rsidRPr="00201F85" w:rsidRDefault="6B526C69" w:rsidP="3CC70E5F">
      <w:pPr>
        <w:pStyle w:val="Nvel3-R"/>
        <w:numPr>
          <w:ilvl w:val="0"/>
          <w:numId w:val="0"/>
        </w:numPr>
        <w:rPr>
          <w:color w:val="000000" w:themeColor="text1"/>
        </w:rPr>
      </w:pPr>
      <w:bookmarkStart w:id="6" w:name="_Hlk114499841"/>
      <w:bookmarkEnd w:id="6"/>
      <w:r w:rsidRPr="3CC70E5F">
        <w:rPr>
          <w:color w:val="000000" w:themeColor="text1"/>
        </w:rPr>
        <w:t>Notificar os emitentes das garantias quanto ao início de processo administrativo para apuração de descumprimento de cláusulas contratuais</w:t>
      </w:r>
      <w:r w:rsidR="6FCACF61" w:rsidRPr="3CC70E5F">
        <w:rPr>
          <w:color w:val="000000" w:themeColor="text1"/>
        </w:rPr>
        <w:t>;</w:t>
      </w:r>
    </w:p>
    <w:p w14:paraId="12FAE258" w14:textId="580C61CE" w:rsidR="00B96063" w:rsidRPr="00201F85" w:rsidRDefault="00B96063" w:rsidP="005A467D">
      <w:pPr>
        <w:pStyle w:val="Nivel3"/>
      </w:pPr>
      <w:r w:rsidRPr="00201F85">
        <w:t xml:space="preserve">Comunicar o </w:t>
      </w:r>
      <w:r w:rsidR="00A65D1B" w:rsidRPr="00201F85">
        <w:t>CONTRATADO</w:t>
      </w:r>
      <w:r w:rsidRPr="00201F85">
        <w:t xml:space="preserve"> na hipótese de posterior alteração do projeto pelo </w:t>
      </w:r>
      <w:r w:rsidR="00E82C4B" w:rsidRPr="00201F85">
        <w:t>CONTRATANTE</w:t>
      </w:r>
      <w:r w:rsidRPr="00201F85">
        <w:t>, no caso do art. 93, §2º, da Lei nº 14.133, de 2021</w:t>
      </w:r>
      <w:r w:rsidR="00DD4A1B" w:rsidRPr="00201F85">
        <w:t>;</w:t>
      </w:r>
    </w:p>
    <w:p w14:paraId="60D1ED0E" w14:textId="18FBFCDB" w:rsidR="00B00F6F" w:rsidRPr="00201F85" w:rsidRDefault="00B00F6F" w:rsidP="00DD4A1B">
      <w:pPr>
        <w:pStyle w:val="Nivel3"/>
      </w:pPr>
      <w:r w:rsidRPr="00201F85">
        <w:t>Fornecer por escrito as informações necessárias para o desenvolvimento dos serviços objeto do contrato</w:t>
      </w:r>
      <w:r w:rsidR="00DD4A1B" w:rsidRPr="00201F85">
        <w:t>;</w:t>
      </w:r>
    </w:p>
    <w:p w14:paraId="70801789" w14:textId="696DBE97" w:rsidR="00B00F6F" w:rsidRPr="00201F85" w:rsidRDefault="00B00F6F" w:rsidP="00DD4A1B">
      <w:pPr>
        <w:pStyle w:val="Nivel3"/>
      </w:pPr>
      <w:r w:rsidRPr="00201F85">
        <w:t>Realizar avaliações periódicas da qualidade dos serviços, após seu recebimento</w:t>
      </w:r>
      <w:r w:rsidR="00DD4A1B" w:rsidRPr="00201F85">
        <w:t>;</w:t>
      </w:r>
    </w:p>
    <w:p w14:paraId="0E04A0BF" w14:textId="5B05CF0E" w:rsidR="00DD4A1B" w:rsidRPr="00201F85" w:rsidRDefault="00DD4A1B" w:rsidP="00DD4A1B">
      <w:pPr>
        <w:pStyle w:val="Nivel3"/>
      </w:pPr>
      <w:r w:rsidRPr="00201F85">
        <w:t xml:space="preserve">Assegurar que o ambiente de trabalho, inclusive seus equipamentos e instalações, apresentem condições adequadas ao cumprimento, pelo </w:t>
      </w:r>
      <w:r w:rsidR="00A65D1B" w:rsidRPr="00201F85">
        <w:t>CONTRATADO</w:t>
      </w:r>
      <w:r w:rsidRPr="00201F85">
        <w:t>, das normas de segurança e saúde no trabalho, quando o serviço for executado em suas dependências, ou em local por ela designado;</w:t>
      </w:r>
    </w:p>
    <w:p w14:paraId="19FF3082" w14:textId="77777777" w:rsidR="00027D0C" w:rsidRPr="00201F85" w:rsidRDefault="00027D0C" w:rsidP="00027D0C">
      <w:pPr>
        <w:pStyle w:val="Nivel3"/>
      </w:pPr>
      <w:r w:rsidRPr="00201F85">
        <w:t>Previamente à expedição da ordem de serviço, verificar pendências, liberar áreas e/ou adotar providências cabíveis para a regularidade do início da sua execução.</w:t>
      </w:r>
    </w:p>
    <w:p w14:paraId="7D13E0B8" w14:textId="5EA6F052" w:rsidR="00B00F6F" w:rsidRPr="00201F85" w:rsidRDefault="6536AD95" w:rsidP="3CC70E5F">
      <w:pPr>
        <w:pStyle w:val="Nvel3-R"/>
        <w:numPr>
          <w:ilvl w:val="0"/>
          <w:numId w:val="0"/>
        </w:numPr>
        <w:rPr>
          <w:strike/>
          <w:color w:val="000000" w:themeColor="text1"/>
        </w:rPr>
      </w:pPr>
      <w:r w:rsidRPr="3CC70E5F">
        <w:rPr>
          <w:strike/>
          <w:color w:val="000000" w:themeColor="text1"/>
        </w:rPr>
        <w:t xml:space="preserve">Exigir do </w:t>
      </w:r>
      <w:r w:rsidR="405D4EED" w:rsidRPr="3CC70E5F">
        <w:rPr>
          <w:strike/>
          <w:color w:val="000000" w:themeColor="text1"/>
        </w:rPr>
        <w:t>CONTRATADO</w:t>
      </w:r>
      <w:r w:rsidRPr="3CC70E5F">
        <w:rPr>
          <w:strike/>
          <w:color w:val="000000" w:themeColor="text1"/>
        </w:rPr>
        <w:t xml:space="preserve"> que providencie a seguinte documentação como condição indispensável para o recebimento definitivo de objeto, quando for o caso:</w:t>
      </w:r>
    </w:p>
    <w:p w14:paraId="7EA10015" w14:textId="24E14316" w:rsidR="00B00F6F" w:rsidRPr="00201F85" w:rsidRDefault="6536AD95" w:rsidP="3CC70E5F">
      <w:pPr>
        <w:pStyle w:val="Nvel4-R"/>
        <w:numPr>
          <w:ilvl w:val="0"/>
          <w:numId w:val="0"/>
        </w:numPr>
        <w:rPr>
          <w:strike/>
          <w:color w:val="000000" w:themeColor="text1"/>
        </w:rPr>
      </w:pPr>
      <w:r w:rsidRPr="3CC70E5F">
        <w:rPr>
          <w:strike/>
          <w:color w:val="000000" w:themeColor="text1"/>
        </w:rPr>
        <w:t>"</w:t>
      </w:r>
      <w:r w:rsidR="3D5EBC2C" w:rsidRPr="3CC70E5F">
        <w:rPr>
          <w:strike/>
          <w:color w:val="000000" w:themeColor="text1"/>
        </w:rPr>
        <w:t>A</w:t>
      </w:r>
      <w:r w:rsidRPr="3CC70E5F">
        <w:rPr>
          <w:strike/>
          <w:color w:val="000000" w:themeColor="text1"/>
        </w:rPr>
        <w:t>s built", elaborado pelo responsável por sua execução;</w:t>
      </w:r>
    </w:p>
    <w:p w14:paraId="018D0E9C" w14:textId="103CA9D9" w:rsidR="00B00F6F" w:rsidRPr="00201F85" w:rsidRDefault="3D5EBC2C" w:rsidP="3CC70E5F">
      <w:pPr>
        <w:pStyle w:val="Nvel4-R"/>
        <w:numPr>
          <w:ilvl w:val="0"/>
          <w:numId w:val="0"/>
        </w:numPr>
        <w:rPr>
          <w:strike/>
          <w:color w:val="000000" w:themeColor="text1"/>
        </w:rPr>
      </w:pPr>
      <w:r w:rsidRPr="3CC70E5F">
        <w:rPr>
          <w:strike/>
          <w:color w:val="000000" w:themeColor="text1"/>
        </w:rPr>
        <w:t>C</w:t>
      </w:r>
      <w:r w:rsidR="6536AD95" w:rsidRPr="3CC70E5F">
        <w:rPr>
          <w:strike/>
          <w:color w:val="000000" w:themeColor="text1"/>
        </w:rPr>
        <w:t>omprovação das ligações definitivas de energia, água, telefone e gás;</w:t>
      </w:r>
    </w:p>
    <w:p w14:paraId="1B761638" w14:textId="4F21FE0B" w:rsidR="00B00F6F" w:rsidRPr="00201F85" w:rsidRDefault="3D5EBC2C" w:rsidP="3CC70E5F">
      <w:pPr>
        <w:pStyle w:val="Nvel4-R"/>
        <w:numPr>
          <w:ilvl w:val="0"/>
          <w:numId w:val="0"/>
        </w:numPr>
        <w:rPr>
          <w:strike/>
          <w:color w:val="000000" w:themeColor="text1"/>
        </w:rPr>
      </w:pPr>
      <w:r w:rsidRPr="3CC70E5F">
        <w:rPr>
          <w:strike/>
          <w:color w:val="000000" w:themeColor="text1"/>
        </w:rPr>
        <w:t>L</w:t>
      </w:r>
      <w:r w:rsidR="6536AD95" w:rsidRPr="3CC70E5F">
        <w:rPr>
          <w:strike/>
          <w:color w:val="000000" w:themeColor="text1"/>
        </w:rPr>
        <w:t>audo de vistoria do corpo de bombeiros aprovando o serviço;</w:t>
      </w:r>
    </w:p>
    <w:p w14:paraId="1C3F27E2" w14:textId="55786946" w:rsidR="00B00F6F" w:rsidRPr="00201F85" w:rsidRDefault="3D5EBC2C" w:rsidP="3CC70E5F">
      <w:pPr>
        <w:pStyle w:val="Nvel4-R"/>
        <w:numPr>
          <w:ilvl w:val="0"/>
          <w:numId w:val="0"/>
        </w:numPr>
        <w:rPr>
          <w:strike/>
          <w:color w:val="000000" w:themeColor="text1"/>
        </w:rPr>
      </w:pPr>
      <w:r w:rsidRPr="3CC70E5F">
        <w:rPr>
          <w:strike/>
          <w:color w:val="000000" w:themeColor="text1"/>
        </w:rPr>
        <w:t>C</w:t>
      </w:r>
      <w:r w:rsidR="6536AD95" w:rsidRPr="3CC70E5F">
        <w:rPr>
          <w:strike/>
          <w:color w:val="000000" w:themeColor="text1"/>
        </w:rPr>
        <w:t>arta "habite-se", emitida pela prefeitura; e</w:t>
      </w:r>
    </w:p>
    <w:p w14:paraId="3DE9B74C" w14:textId="43CCFABE" w:rsidR="00B00F6F" w:rsidRPr="00201F85" w:rsidRDefault="3D5EBC2C" w:rsidP="3CC70E5F">
      <w:pPr>
        <w:pStyle w:val="Nvel4-R"/>
        <w:numPr>
          <w:ilvl w:val="0"/>
          <w:numId w:val="0"/>
        </w:numPr>
        <w:rPr>
          <w:strike/>
          <w:color w:val="000000" w:themeColor="text1"/>
        </w:rPr>
      </w:pPr>
      <w:r w:rsidRPr="3CC70E5F">
        <w:rPr>
          <w:strike/>
          <w:color w:val="000000" w:themeColor="text1"/>
        </w:rPr>
        <w:t>C</w:t>
      </w:r>
      <w:r w:rsidR="6536AD95" w:rsidRPr="3CC70E5F">
        <w:rPr>
          <w:strike/>
          <w:color w:val="000000" w:themeColor="text1"/>
        </w:rPr>
        <w:t>ertidão negativa de débitos previdenciários específica para o registro da obra junto ao Cartório de Registro de Imóveis;</w:t>
      </w:r>
    </w:p>
    <w:p w14:paraId="4A29A48E" w14:textId="77777777" w:rsidR="00B00F6F" w:rsidRPr="00201F85" w:rsidRDefault="6536AD95" w:rsidP="3CC70E5F">
      <w:pPr>
        <w:pStyle w:val="Nvel3-R"/>
        <w:numPr>
          <w:ilvl w:val="0"/>
          <w:numId w:val="0"/>
        </w:numPr>
      </w:pPr>
      <w:r w:rsidRPr="3CC70E5F">
        <w:rPr>
          <w:color w:val="000000" w:themeColor="text1"/>
        </w:rPr>
        <w:t>Arquivar, entre outros documentos, de projetos, "as built", especificações técnicas, orçamentos, termos de recebimento, contratos e aditamentos, relatórios de inspeções técnicas após o recebimento do serviço e notificações expedidas.</w:t>
      </w:r>
    </w:p>
    <w:p w14:paraId="03EA963A" w14:textId="659C2506" w:rsidR="00DC41DD" w:rsidRPr="00201F85" w:rsidRDefault="00DC41DD" w:rsidP="004E64AA">
      <w:pPr>
        <w:pStyle w:val="Nivel2"/>
      </w:pPr>
      <w:r w:rsidRPr="00201F85">
        <w:lastRenderedPageBreak/>
        <w:t xml:space="preserve">A Administração não responderá por quaisquer compromissos assumidos pelo </w:t>
      </w:r>
      <w:r w:rsidR="00A65D1B" w:rsidRPr="00201F85">
        <w:t>CONTRATADO</w:t>
      </w:r>
      <w:r w:rsidRPr="00201F85">
        <w:t xml:space="preserve"> com terceiros, ainda que vinculados à execução do contrato, bem como por qualquer dano causado a terceiros em decorrência de ato do </w:t>
      </w:r>
      <w:r w:rsidR="00A65D1B" w:rsidRPr="00201F85">
        <w:t>CONTRATADO</w:t>
      </w:r>
      <w:r w:rsidRPr="00201F85">
        <w:t>, de seus empregados, prepostos ou subordinados.</w:t>
      </w:r>
    </w:p>
    <w:p w14:paraId="5991E8B0" w14:textId="27B7CD7A" w:rsidR="00DC41DD" w:rsidRPr="00201F85" w:rsidRDefault="00DC41DD" w:rsidP="008E7BB0">
      <w:pPr>
        <w:pStyle w:val="Nivel01"/>
        <w:rPr>
          <w:color w:val="FFFFFF" w:themeColor="background1"/>
        </w:rPr>
      </w:pPr>
      <w:r w:rsidRPr="00201F85">
        <w:t xml:space="preserve">CLÁUSULA NONA - OBRIGAÇÕES DO </w:t>
      </w:r>
      <w:r w:rsidR="00A65D1B" w:rsidRPr="00201F85">
        <w:t>CONTRATADO</w:t>
      </w:r>
      <w:r w:rsidRPr="00201F85">
        <w:t xml:space="preserve"> </w:t>
      </w:r>
    </w:p>
    <w:p w14:paraId="66D9B8F6" w14:textId="64ECD58B" w:rsidR="00DC41DD" w:rsidRPr="00201F85" w:rsidRDefault="00DC41DD" w:rsidP="004E64AA">
      <w:pPr>
        <w:pStyle w:val="Nivel2"/>
      </w:pPr>
      <w:r w:rsidRPr="00201F85">
        <w:t xml:space="preserve">O </w:t>
      </w:r>
      <w:r w:rsidR="00A65D1B" w:rsidRPr="00201F85">
        <w:t>CONTRATADO</w:t>
      </w:r>
      <w:r w:rsidRPr="00201F85">
        <w:t xml:space="preserve"> deve cumprir todas as obrigações constantes deste Contrato e </w:t>
      </w:r>
      <w:r w:rsidR="00B96063" w:rsidRPr="00201F85">
        <w:t>de</w:t>
      </w:r>
      <w:r w:rsidRPr="00201F85">
        <w:t xml:space="preserve"> seus anexos, assumindo como exclusivamente seus os riscos e as despesas decorrentes da boa e perfeita execução do objeto, observando, ainda, as obrigações a seguir dispostas:</w:t>
      </w:r>
    </w:p>
    <w:p w14:paraId="7B6EFAFD" w14:textId="6E9DEE46" w:rsidR="00DC41DD" w:rsidRPr="00201F85" w:rsidRDefault="00DC41DD" w:rsidP="004E64AA">
      <w:pPr>
        <w:pStyle w:val="Nivel2"/>
        <w:rPr>
          <w:color w:val="000000" w:themeColor="text1"/>
        </w:rPr>
      </w:pPr>
      <w:r w:rsidRPr="00201F85">
        <w:rPr>
          <w:color w:val="000000" w:themeColor="text1"/>
        </w:rPr>
        <w:t xml:space="preserve">Atender </w:t>
      </w:r>
      <w:r w:rsidRPr="00201F85">
        <w:t>às</w:t>
      </w:r>
      <w:r w:rsidRPr="00201F85">
        <w:rPr>
          <w:color w:val="000000" w:themeColor="text1"/>
        </w:rPr>
        <w:t xml:space="preserve"> determinações regulares emitidas pelo fiscal ou gestor do contrato ou autoridade superior e </w:t>
      </w:r>
      <w:r w:rsidRPr="00201F85">
        <w:t>prestar todo esclarecimento ou informação por eles solicitados</w:t>
      </w:r>
      <w:r w:rsidRPr="00201F85">
        <w:rPr>
          <w:color w:val="000000" w:themeColor="text1"/>
        </w:rPr>
        <w:t>;</w:t>
      </w:r>
    </w:p>
    <w:p w14:paraId="6B9FA8A1" w14:textId="566063B9" w:rsidR="00DC41DD" w:rsidRPr="00201F85" w:rsidRDefault="00DC41DD" w:rsidP="004E64AA">
      <w:pPr>
        <w:pStyle w:val="Nivel2"/>
      </w:pPr>
      <w:r w:rsidRPr="00201F85">
        <w:t xml:space="preserve">Reparar, corrigir, remover, reconstruir ou substituir, às suas expensas, no total ou em parte, no prazo fixado pelo fiscal do contrato, os </w:t>
      </w:r>
      <w:r w:rsidR="00B70AE7" w:rsidRPr="00201F85">
        <w:t xml:space="preserve">bens e serviços </w:t>
      </w:r>
      <w:r w:rsidRPr="00201F85">
        <w:t>nos quais se verificarem vícios, defeitos ou incorreções resultantes da execução ou dos materiais empregados;</w:t>
      </w:r>
    </w:p>
    <w:p w14:paraId="2F42FD05" w14:textId="1D3D4D8C" w:rsidR="00DC41DD" w:rsidRPr="00201F85" w:rsidRDefault="00DC41DD" w:rsidP="004E64AA">
      <w:pPr>
        <w:pStyle w:val="Nivel2"/>
      </w:pPr>
      <w:r w:rsidRPr="00201F85">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E82C4B" w:rsidRPr="00201F85">
        <w:t>CONTRATANTE</w:t>
      </w:r>
      <w:r w:rsidRPr="00201F85">
        <w:t>, que ficará autorizado a descontar dos pagamentos devidos ou da garantia, caso exigida, o valor correspondente aos danos sofridos;</w:t>
      </w:r>
    </w:p>
    <w:p w14:paraId="7C6893A8" w14:textId="7D35102C" w:rsidR="003D07B6" w:rsidRPr="00201F85" w:rsidRDefault="00DC41DD" w:rsidP="00F8329F">
      <w:pPr>
        <w:pStyle w:val="Nivel2"/>
      </w:pPr>
      <w:r w:rsidRPr="00201F85">
        <w:t xml:space="preserve">Quando não for possível a verificação da regularidade no Sistema de Cadastro de Fornecedores – SICAF, </w:t>
      </w:r>
      <w:r w:rsidR="00062E0E" w:rsidRPr="00201F85">
        <w:t xml:space="preserve">o </w:t>
      </w:r>
      <w:r w:rsidR="00A65D1B" w:rsidRPr="00201F85">
        <w:t>CONTRATADO</w:t>
      </w:r>
      <w:r w:rsidRPr="00201F85">
        <w:t xml:space="preserve"> deverá entregar ao setor responsável pela fiscalização do contrato, </w:t>
      </w:r>
      <w:r w:rsidR="00B96063" w:rsidRPr="00201F85">
        <w:t>até o dia trinta do mês seguinte ao da prestação dos serviços, os seguintes documentos:</w:t>
      </w:r>
    </w:p>
    <w:p w14:paraId="5EA9077A" w14:textId="6C89F964" w:rsidR="00D96473" w:rsidRPr="00201F85" w:rsidRDefault="00DC41DD" w:rsidP="00A5353B">
      <w:pPr>
        <w:pStyle w:val="Nivel3"/>
      </w:pPr>
      <w:r w:rsidRPr="00201F85">
        <w:t>prova de regularidade relativa à Seguridade Social;</w:t>
      </w:r>
    </w:p>
    <w:p w14:paraId="3740BDCC" w14:textId="0694763C" w:rsidR="00D96473" w:rsidRPr="00201F85" w:rsidRDefault="00DC41DD" w:rsidP="00A5353B">
      <w:pPr>
        <w:pStyle w:val="Nivel3"/>
      </w:pPr>
      <w:r w:rsidRPr="00201F85">
        <w:t>certidão conjunta relativa aos tributos federais e à Dívida Ativa da União;</w:t>
      </w:r>
    </w:p>
    <w:p w14:paraId="65B1C725" w14:textId="43759F9E" w:rsidR="00D10E1F" w:rsidRPr="00201F85" w:rsidRDefault="00D10E1F" w:rsidP="00A5353B">
      <w:pPr>
        <w:pStyle w:val="Nivel3"/>
      </w:pPr>
      <w:r w:rsidRPr="00201F85">
        <w:t xml:space="preserve">certidões que comprovem a regularidade perante a Fazenda Municipal ou Distrital do domicílio ou sede do </w:t>
      </w:r>
      <w:r w:rsidR="00A65D1B" w:rsidRPr="00201F85">
        <w:t>CONTRATADO</w:t>
      </w:r>
      <w:r w:rsidRPr="00201F85">
        <w:t>;</w:t>
      </w:r>
    </w:p>
    <w:p w14:paraId="1E8D64FE" w14:textId="0A9E652C" w:rsidR="00D96473" w:rsidRPr="00201F85" w:rsidRDefault="00DC41DD" w:rsidP="00A5353B">
      <w:pPr>
        <w:pStyle w:val="Nivel3"/>
      </w:pPr>
      <w:r w:rsidRPr="00201F85">
        <w:t>Certidão de Regularidade do FGTS – CRF; e</w:t>
      </w:r>
    </w:p>
    <w:p w14:paraId="37F16536" w14:textId="43A96500" w:rsidR="00DC41DD" w:rsidRPr="00201F85" w:rsidRDefault="00DC41DD" w:rsidP="00A5353B">
      <w:pPr>
        <w:pStyle w:val="Nivel3"/>
      </w:pPr>
      <w:r w:rsidRPr="00201F85">
        <w:t>Certidão Negativa de Débitos Trabalhistas – CNDT</w:t>
      </w:r>
      <w:r w:rsidR="00D96473" w:rsidRPr="00201F85">
        <w:t>.</w:t>
      </w:r>
    </w:p>
    <w:p w14:paraId="42C48B87" w14:textId="207A9C09" w:rsidR="00DC41DD" w:rsidRPr="00201F85" w:rsidRDefault="00DC41DD" w:rsidP="00F8329F">
      <w:pPr>
        <w:pStyle w:val="Nivel2"/>
      </w:pPr>
      <w:r w:rsidRPr="00201F85">
        <w:t xml:space="preserve">Responsabilizar-se pelo cumprimento </w:t>
      </w:r>
      <w:r w:rsidR="00B96063" w:rsidRPr="00201F85">
        <w:t>das obrigações previstas em Acordo, Convenção, Dissídio Coletivo de Trabalho ou equivalentes das categorias abrangidas pelo contrato, por</w:t>
      </w:r>
      <w:r w:rsidR="008F296D" w:rsidRPr="00201F85">
        <w:t xml:space="preserve"> </w:t>
      </w:r>
      <w:r w:rsidRPr="00201F85">
        <w:t xml:space="preserve">todas as obrigações trabalhistas, </w:t>
      </w:r>
      <w:r w:rsidR="00B96063" w:rsidRPr="00201F85">
        <w:t xml:space="preserve">sociais, </w:t>
      </w:r>
      <w:r w:rsidRPr="00201F85">
        <w:t xml:space="preserve">previdenciárias, </w:t>
      </w:r>
      <w:r w:rsidR="00B96063" w:rsidRPr="00201F85">
        <w:t>tributárias</w:t>
      </w:r>
      <w:r w:rsidR="004858D5" w:rsidRPr="00201F85">
        <w:t xml:space="preserve">, </w:t>
      </w:r>
      <w:r w:rsidRPr="00201F85">
        <w:t xml:space="preserve">fiscais, comerciais e as demais previstas em legislação específica, cuja inadimplência não transfere a responsabilidade ao </w:t>
      </w:r>
      <w:r w:rsidR="00E82C4B" w:rsidRPr="00201F85">
        <w:t>CONTRATANTE</w:t>
      </w:r>
      <w:r w:rsidR="00804FBE" w:rsidRPr="00201F85">
        <w:t xml:space="preserve"> </w:t>
      </w:r>
      <w:r w:rsidRPr="00201F85">
        <w:t>e não poderá onerar o objeto do contrato;</w:t>
      </w:r>
    </w:p>
    <w:p w14:paraId="09299BC1" w14:textId="7E5DC7E8" w:rsidR="00DC41DD" w:rsidRPr="00201F85" w:rsidRDefault="00A32F6E" w:rsidP="00F8329F">
      <w:pPr>
        <w:pStyle w:val="Nivel2"/>
      </w:pPr>
      <w:r w:rsidRPr="00201F85">
        <w:t>Comunicar ao Fiscal do contrato tempestivamente, observada a urgência da situação, qualquer ocorrência anormal ou acidente que se verifique no local da execução do objeto contratual, não ultrapassando o prazo de 24 (vinte e quatro) horas</w:t>
      </w:r>
      <w:r w:rsidR="00E05B39" w:rsidRPr="00201F85">
        <w:t>;</w:t>
      </w:r>
    </w:p>
    <w:p w14:paraId="1C48E932" w14:textId="72E3165C" w:rsidR="00DC41DD" w:rsidRPr="00201F85" w:rsidRDefault="00DC41DD" w:rsidP="00F8329F">
      <w:pPr>
        <w:pStyle w:val="Nivel2"/>
      </w:pPr>
      <w:r w:rsidRPr="00201F85">
        <w:t xml:space="preserve">Paralisar, por determinação do </w:t>
      </w:r>
      <w:r w:rsidR="00E82C4B" w:rsidRPr="00201F85">
        <w:t>CONTRATANTE</w:t>
      </w:r>
      <w:r w:rsidRPr="00201F85">
        <w:t>, qualquer atividade que não esteja sendo executada de acordo com a boa técnica ou que ponha em risco a segurança de pessoas ou bens de terceiros</w:t>
      </w:r>
      <w:r w:rsidR="00804FBE" w:rsidRPr="00201F85">
        <w:t>;</w:t>
      </w:r>
    </w:p>
    <w:p w14:paraId="66E5F7F6" w14:textId="77777777" w:rsidR="00FB4D51" w:rsidRPr="00F35001" w:rsidRDefault="00DC41DD" w:rsidP="00FB4D51">
      <w:pPr>
        <w:pStyle w:val="Nivel2"/>
      </w:pPr>
      <w:r w:rsidRPr="00201F85">
        <w:t>Manter</w:t>
      </w:r>
      <w:r w:rsidR="00FB4D51">
        <w:t>,</w:t>
      </w:r>
      <w:r w:rsidRPr="00201F85">
        <w:t xml:space="preserve"> durante toda a </w:t>
      </w:r>
      <w:r w:rsidRPr="00F35001">
        <w:t>vigência do contrato, em compatibilidade com as obrigações assumidas, todas as condições exigidas para habilitação na licitação</w:t>
      </w:r>
      <w:r w:rsidR="00FB4D51" w:rsidRPr="00F35001">
        <w:t xml:space="preserve"> ou para qualificação na contratação direta;</w:t>
      </w:r>
    </w:p>
    <w:p w14:paraId="5518944E" w14:textId="588C0F29" w:rsidR="00DC41DD" w:rsidRPr="00FB4D51" w:rsidRDefault="00DC41DD" w:rsidP="006A2D93">
      <w:pPr>
        <w:pStyle w:val="Nivel2"/>
        <w:rPr>
          <w:b/>
          <w:bCs/>
        </w:rPr>
      </w:pPr>
      <w:r w:rsidRPr="00201F85">
        <w:t>Cumprir, durante todo o período de execução do contrato, a reserva de cargos prevista em lei para pessoa com deficiência, para reabilitado da Previdência Social ou para aprendiz, bem como as reservas de cargos previstas na legislação;</w:t>
      </w:r>
    </w:p>
    <w:p w14:paraId="2AFE4DF4" w14:textId="60BFDD3F" w:rsidR="00DC41DD" w:rsidRPr="00201F85" w:rsidRDefault="00DC41DD" w:rsidP="00F8329F">
      <w:pPr>
        <w:pStyle w:val="Nivel2"/>
      </w:pPr>
      <w:r w:rsidRPr="00201F85">
        <w:t>Comprovar a reserva de cargos a que se refere a cláusula acima, no prazo fixado pelo fiscal do contrato, com a indicação dos empregados que preencheram as referidas vagas;</w:t>
      </w:r>
    </w:p>
    <w:p w14:paraId="79014668" w14:textId="0AAF3111" w:rsidR="00DC41DD" w:rsidRPr="00201F85" w:rsidRDefault="00DC41DD" w:rsidP="00F8329F">
      <w:pPr>
        <w:pStyle w:val="Nivel2"/>
      </w:pPr>
      <w:r w:rsidRPr="00201F85">
        <w:lastRenderedPageBreak/>
        <w:t>Guardar sigilo sobre todas as informações obtidas em decorrência do cumprimento do contrato;</w:t>
      </w:r>
    </w:p>
    <w:p w14:paraId="40F6E989" w14:textId="42B764F9" w:rsidR="00DC41DD" w:rsidRPr="00201F85" w:rsidRDefault="00DC41DD" w:rsidP="00F8329F">
      <w:pPr>
        <w:pStyle w:val="Nivel2"/>
      </w:pPr>
      <w:r w:rsidRPr="00201F85">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00E05B39" w:rsidRPr="00201F85">
        <w:t>;</w:t>
      </w:r>
    </w:p>
    <w:p w14:paraId="5B69FA05" w14:textId="328DDEE4" w:rsidR="00DC41DD" w:rsidRPr="00201F85" w:rsidRDefault="00DC41DD" w:rsidP="00F8329F">
      <w:pPr>
        <w:pStyle w:val="Nivel2"/>
      </w:pPr>
      <w:r w:rsidRPr="00201F85">
        <w:t xml:space="preserve">Cumprir, além dos postulados legais vigentes de âmbito federal, estadual ou municipal, as normas de segurança do </w:t>
      </w:r>
      <w:r w:rsidR="00E82C4B" w:rsidRPr="00201F85">
        <w:t>CONTRATANTE</w:t>
      </w:r>
      <w:r w:rsidRPr="00201F85">
        <w:t>;</w:t>
      </w:r>
    </w:p>
    <w:p w14:paraId="02A515DE" w14:textId="77777777" w:rsidR="00050BE9" w:rsidRPr="00201F85" w:rsidRDefault="00050BE9" w:rsidP="00050BE9">
      <w:pPr>
        <w:pStyle w:val="Nivel2"/>
      </w:pPr>
      <w:r w:rsidRPr="00201F85">
        <w:t>Alocar os empregados necessários ao perfeito cumprimento das cláusulas deste contrato, com habilitação e conhecimento adequados;</w:t>
      </w:r>
    </w:p>
    <w:p w14:paraId="124484E6" w14:textId="77097F24" w:rsidR="00050BE9" w:rsidRPr="00201F85" w:rsidRDefault="00050BE9" w:rsidP="00050BE9">
      <w:pPr>
        <w:pStyle w:val="Nivel2"/>
      </w:pPr>
      <w:r w:rsidRPr="00201F85">
        <w:t>Prestar os serviços dentro dos parâmetros e rotinas estabelecidos;</w:t>
      </w:r>
    </w:p>
    <w:p w14:paraId="7E83D62A" w14:textId="18224DA5" w:rsidR="001E57B9" w:rsidRPr="00201F85" w:rsidRDefault="00050BE9" w:rsidP="00050BE9">
      <w:pPr>
        <w:pStyle w:val="Nivel2"/>
      </w:pPr>
      <w:r w:rsidRPr="00201F85">
        <w:t>Fornecer todos os materiais, equipamentos, ferramentas e utensílios demandados, em quantidade, qualidade e tecnologia adequadas, com a observância às recomendações aceitas pela boa técnica, normas e legislação de regência;</w:t>
      </w:r>
    </w:p>
    <w:p w14:paraId="7F17B6BC" w14:textId="4160EB50" w:rsidR="00CD7194" w:rsidRPr="00201F85" w:rsidRDefault="00CD7194" w:rsidP="00CD7194">
      <w:pPr>
        <w:pStyle w:val="Nivel2"/>
      </w:pPr>
      <w:r w:rsidRPr="00201F85">
        <w:t xml:space="preserve">Conduzir os trabalhos com estrita observância às normas da legislação pertinente, cumprindo as determinações dos Poderes Públicos, mantendo sempre limpo o local </w:t>
      </w:r>
      <w:r w:rsidR="00A134BE" w:rsidRPr="00201F85">
        <w:t>de execução do objeto</w:t>
      </w:r>
      <w:r w:rsidRPr="00201F85">
        <w:t xml:space="preserve"> e nas melhores condições de segurança, higiene e disciplina;</w:t>
      </w:r>
    </w:p>
    <w:p w14:paraId="4BCA3691" w14:textId="05221F0C" w:rsidR="00CD7194" w:rsidRPr="00201F85" w:rsidRDefault="00CD7194" w:rsidP="00CD7194">
      <w:pPr>
        <w:pStyle w:val="Nivel2"/>
      </w:pPr>
      <w:r w:rsidRPr="00201F85">
        <w:t xml:space="preserve">Submeter previamente, por escrito, ao </w:t>
      </w:r>
      <w:r w:rsidR="00E82C4B" w:rsidRPr="00201F85">
        <w:t>CONTRATANTE</w:t>
      </w:r>
      <w:r w:rsidRPr="00201F85">
        <w:t>, para análise e aprovação, quaisquer mudanças nos métodos executivos que fujam às especificações do memorial descritivo ou instrumento congênere;</w:t>
      </w:r>
    </w:p>
    <w:p w14:paraId="7B5C56AA" w14:textId="6660CC92" w:rsidR="00C17A6D" w:rsidRPr="00201F85" w:rsidRDefault="00C17A6D" w:rsidP="00C17A6D">
      <w:pPr>
        <w:pStyle w:val="Nivel2"/>
      </w:pPr>
      <w:r w:rsidRPr="00201F85">
        <w:t>Cumprir as normas de proteção ao trabalho, inclusive aquelas relativas à segurança e à saúde no trabalho;</w:t>
      </w:r>
    </w:p>
    <w:p w14:paraId="2075A169" w14:textId="24E9D8F4" w:rsidR="00C17A6D" w:rsidRPr="00201F85" w:rsidRDefault="00C17A6D" w:rsidP="00C17A6D">
      <w:pPr>
        <w:pStyle w:val="Nivel2"/>
      </w:pPr>
      <w:r w:rsidRPr="00201F85">
        <w:t>Não submeter os trabalhadores a condições degradantes de trabalho, jornadas exaustivas, servidão por dívida ou trabalhos forçados;</w:t>
      </w:r>
    </w:p>
    <w:p w14:paraId="5BBDF11D" w14:textId="4EDB77AD" w:rsidR="00C17A6D" w:rsidRPr="00201F85" w:rsidRDefault="00C17A6D" w:rsidP="00C17A6D">
      <w:pPr>
        <w:pStyle w:val="Nivel2"/>
      </w:pPr>
      <w:r w:rsidRPr="00201F85">
        <w:t>Não permitir a utilização de qualquer trabalho do menor de dezesseis anos de idade, exceto na condição de aprendiz para os maiores de quatorze anos de idade, observada a legislação pertinente;</w:t>
      </w:r>
    </w:p>
    <w:p w14:paraId="20D7D9AD" w14:textId="0D6D5DE5" w:rsidR="00C17A6D" w:rsidRPr="00201F85" w:rsidRDefault="00C17A6D" w:rsidP="00C17A6D">
      <w:pPr>
        <w:pStyle w:val="Nivel2"/>
      </w:pPr>
      <w:r w:rsidRPr="00201F85">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13C68A28" w14:textId="7DD6E666" w:rsidR="00C17A6D" w:rsidRPr="00201F85" w:rsidRDefault="00C17A6D" w:rsidP="00C17A6D">
      <w:pPr>
        <w:pStyle w:val="Nivel2"/>
      </w:pPr>
      <w:r w:rsidRPr="00201F85">
        <w:t>Receber e dar o tratamento adequado a denúncias de discriminação, violência e assédio no ambiente de trabalho;</w:t>
      </w:r>
    </w:p>
    <w:p w14:paraId="18747440" w14:textId="77777777" w:rsidR="003311B1" w:rsidRPr="00201F85" w:rsidRDefault="003311B1" w:rsidP="003311B1">
      <w:pPr>
        <w:pStyle w:val="Nivel2"/>
      </w:pPr>
      <w:r w:rsidRPr="00201F85">
        <w:t>Manter preposto aceito pela Administração no local da obra ou do serviço para representá-lo na execução do contrato;</w:t>
      </w:r>
    </w:p>
    <w:p w14:paraId="469C7060" w14:textId="77777777" w:rsidR="003311B1" w:rsidRPr="00201F85" w:rsidRDefault="003311B1" w:rsidP="00857287">
      <w:pPr>
        <w:pStyle w:val="Nivel3"/>
      </w:pPr>
      <w:r w:rsidRPr="00201F85">
        <w:t>A indicação ou a manutenção do preposto da empresa poderá ser recusada pelo órgão ou entidade, desde que devidamente justificada, devendo a empresa designar outro para o exercício da atividade.</w:t>
      </w:r>
    </w:p>
    <w:p w14:paraId="7E59660C" w14:textId="71E3E74C" w:rsidR="003311B1" w:rsidRPr="00201F85" w:rsidRDefault="003311B1" w:rsidP="003311B1">
      <w:pPr>
        <w:pStyle w:val="Nivel2"/>
      </w:pPr>
      <w:r w:rsidRPr="00201F85">
        <w:t xml:space="preserve">Não contratar, durante a vigência do contrato, cônjuge, companheiro ou parente em linha reta, colateral ou por afinidade, até o terceiro grau, de dirigente do </w:t>
      </w:r>
      <w:r w:rsidR="00E82C4B" w:rsidRPr="00201F85">
        <w:t>CONTRATANTE</w:t>
      </w:r>
      <w:r w:rsidRPr="00201F85">
        <w:t xml:space="preserve"> ou de agente público que tenha desempenhado função na licitação ou que atue na fiscalização ou gestão do contrato, nos termos do artigo 48, parágrafo único, da Lei nº 14.133, de 2021;</w:t>
      </w:r>
    </w:p>
    <w:p w14:paraId="62F6A41C" w14:textId="1604CC75" w:rsidR="003311B1" w:rsidRPr="00201F85" w:rsidRDefault="003311B1" w:rsidP="003311B1">
      <w:pPr>
        <w:pStyle w:val="Nivel2"/>
      </w:pPr>
      <w:r w:rsidRPr="00201F85">
        <w:t xml:space="preserve">Prestar todo esclarecimento ou informação solicitada pelo </w:t>
      </w:r>
      <w:r w:rsidR="00E82C4B" w:rsidRPr="00201F85">
        <w:t>CONTRATANTE</w:t>
      </w:r>
      <w:r w:rsidRPr="00201F85">
        <w:t xml:space="preserve"> ou por seus prepostos, garantindo-lhes o acesso, a qualquer tempo, ao local dos trabalhos, bem como aos documentos relativos à execução do </w:t>
      </w:r>
      <w:r w:rsidR="00DB671F" w:rsidRPr="00201F85">
        <w:t>contrato</w:t>
      </w:r>
      <w:r w:rsidRPr="00201F85">
        <w:t>;</w:t>
      </w:r>
    </w:p>
    <w:p w14:paraId="4D72EECC" w14:textId="77777777" w:rsidR="003311B1" w:rsidRPr="00201F85" w:rsidRDefault="003311B1" w:rsidP="003311B1">
      <w:pPr>
        <w:pStyle w:val="Nivel2"/>
      </w:pPr>
      <w:r w:rsidRPr="00201F85">
        <w:lastRenderedPageBreak/>
        <w:t>Promover a guarda, manutenção e vigilância de materiais, ferramentas, e tudo o que for necessário à execução do objeto, durante a vigência do contrato;</w:t>
      </w:r>
    </w:p>
    <w:p w14:paraId="25ADDB85" w14:textId="4C552A59" w:rsidR="00097863" w:rsidRPr="00201F85" w:rsidRDefault="002A3997" w:rsidP="00E032FD">
      <w:pPr>
        <w:pStyle w:val="Nivel2"/>
      </w:pPr>
      <w:r w:rsidRPr="00201F85">
        <w:t>Assegurar aos seus trabalhadores ambiente de trabalho e instalações em condições adequadas ao cumprimento das normas de saúde, segurança e bem-estar no trabalho;</w:t>
      </w:r>
    </w:p>
    <w:p w14:paraId="4CB9F76C" w14:textId="78F63037" w:rsidR="004A5A31" w:rsidRPr="00201F85" w:rsidRDefault="00F768DA" w:rsidP="00E032FD">
      <w:pPr>
        <w:pStyle w:val="Nivel2"/>
      </w:pPr>
      <w:r w:rsidRPr="00201F85">
        <w:t>Fornecer equipamentos de proteção individual (EPI) e equipamentos de proteção coletiva (EPC),quando for o caso;</w:t>
      </w:r>
    </w:p>
    <w:p w14:paraId="6B714483" w14:textId="79F12E1F" w:rsidR="00097863" w:rsidRPr="00201F85" w:rsidRDefault="00097863" w:rsidP="00D44EDF">
      <w:pPr>
        <w:pStyle w:val="Nivel2"/>
      </w:pPr>
      <w:r w:rsidRPr="00201F85">
        <w:t>Garantir o acesso</w:t>
      </w:r>
      <w:r w:rsidR="009F1132" w:rsidRPr="00201F85">
        <w:t xml:space="preserve"> do </w:t>
      </w:r>
      <w:r w:rsidR="00E82C4B" w:rsidRPr="00201F85">
        <w:t>CONTRATANTE</w:t>
      </w:r>
      <w:r w:rsidR="00DC41DD" w:rsidRPr="00201F85">
        <w:t xml:space="preserve">, </w:t>
      </w:r>
      <w:r w:rsidRPr="00201F85">
        <w:t xml:space="preserve">a qualquer tempo, ao local dos trabalhos, bem como aos documentos relativos à execução do </w:t>
      </w:r>
      <w:r w:rsidR="004E121F" w:rsidRPr="00201F85">
        <w:t>contrato</w:t>
      </w:r>
      <w:r w:rsidR="009F1132" w:rsidRPr="00201F85">
        <w:t>;</w:t>
      </w:r>
    </w:p>
    <w:p w14:paraId="527F2211" w14:textId="1AD745FC" w:rsidR="00DC41DD" w:rsidRPr="00201F85" w:rsidRDefault="00097863" w:rsidP="002D170A">
      <w:pPr>
        <w:pStyle w:val="Nivel2"/>
      </w:pPr>
      <w:r w:rsidRPr="00201F85">
        <w:t>Promover a organização técnica e administrativa dos serviços, de modo a conduzi-los eficaz e eficientemente, de acordo com os documentos e</w:t>
      </w:r>
      <w:r w:rsidR="00DC41DD" w:rsidRPr="00201F85">
        <w:t xml:space="preserve"> especificações </w:t>
      </w:r>
      <w:r w:rsidRPr="00201F85">
        <w:t>que integram o Termo de Referência, no prazo determinado</w:t>
      </w:r>
      <w:r w:rsidR="00E05B39" w:rsidRPr="00201F85">
        <w:t>;</w:t>
      </w:r>
    </w:p>
    <w:p w14:paraId="742C9A1B" w14:textId="033EE06E" w:rsidR="00097863" w:rsidRPr="00201F85" w:rsidRDefault="00097863" w:rsidP="00D44EDF">
      <w:pPr>
        <w:pStyle w:val="Nivel2"/>
      </w:pPr>
      <w:bookmarkStart w:id="7" w:name="_Ref118293030"/>
      <w:r w:rsidRPr="00201F85">
        <w:t>Instruir seus empregados quanto à necessidade de acatar as normas internas da Administração;</w:t>
      </w:r>
    </w:p>
    <w:p w14:paraId="77A7D691" w14:textId="2BA9B4D0" w:rsidR="00097863" w:rsidRPr="00201F85" w:rsidRDefault="00097863" w:rsidP="00D44EDF">
      <w:pPr>
        <w:pStyle w:val="Nivel2"/>
      </w:pPr>
      <w:r w:rsidRPr="00201F85">
        <w:t xml:space="preserve">Instruir seus empregados a respeito das atividades a serem desempenhadas, alertando-os a não executar atividades não abrangidas pelo contrato, devendo o </w:t>
      </w:r>
      <w:r w:rsidR="00A65D1B" w:rsidRPr="00201F85">
        <w:t>CONTRATADO</w:t>
      </w:r>
      <w:r w:rsidRPr="00201F85">
        <w:t xml:space="preserve"> relatar ao </w:t>
      </w:r>
      <w:r w:rsidR="00E82C4B" w:rsidRPr="00201F85">
        <w:t>CONTRATANTE</w:t>
      </w:r>
      <w:r w:rsidRPr="00201F85">
        <w:t xml:space="preserve"> toda e </w:t>
      </w:r>
      <w:r w:rsidR="00DC41DD" w:rsidRPr="00201F85">
        <w:t xml:space="preserve">qualquer </w:t>
      </w:r>
      <w:r w:rsidRPr="00201F85">
        <w:t>ocorrência neste sentido, a fim de evitar desvio de função;</w:t>
      </w:r>
    </w:p>
    <w:p w14:paraId="7D01ED36" w14:textId="5F091C76" w:rsidR="00EC0DDD" w:rsidRPr="00201F85" w:rsidRDefault="00EC0DDD" w:rsidP="00EC0DDD">
      <w:pPr>
        <w:pStyle w:val="Nivel2"/>
      </w:pPr>
      <w:r w:rsidRPr="00201F85">
        <w:t xml:space="preserve">Efetuar comunicação ao </w:t>
      </w:r>
      <w:r w:rsidR="00E82C4B" w:rsidRPr="00201F85">
        <w:t>CONTRATANTE</w:t>
      </w:r>
      <w:r w:rsidRPr="00201F85">
        <w:t xml:space="preserve">, assim que tiver ciência da impossibilidade de realização ou finalização do serviço no prazo estabelecido, para adoção de ações de contingência cabíveis. </w:t>
      </w:r>
    </w:p>
    <w:p w14:paraId="08ABA075" w14:textId="6A23505E" w:rsidR="406F3B54" w:rsidRDefault="406F3B54" w:rsidP="3CC70E5F">
      <w:pPr>
        <w:pStyle w:val="Nvel2-Red"/>
        <w:numPr>
          <w:ilvl w:val="0"/>
          <w:numId w:val="0"/>
        </w:numPr>
        <w:rPr>
          <w:rFonts w:eastAsia="Arial"/>
          <w:color w:val="000000" w:themeColor="text1"/>
        </w:rPr>
      </w:pPr>
      <w:r w:rsidRPr="3CC70E5F">
        <w:rPr>
          <w:rFonts w:eastAsia="Arial"/>
          <w:color w:val="000000" w:themeColor="text1"/>
        </w:rPr>
        <w:t>Realizar os serviços de manutenção e assistência técnica no</w:t>
      </w:r>
      <w:r w:rsidR="727B51F0" w:rsidRPr="3CC70E5F">
        <w:rPr>
          <w:rFonts w:eastAsia="Arial"/>
          <w:color w:val="000000" w:themeColor="text1"/>
        </w:rPr>
        <w:t>s</w:t>
      </w:r>
      <w:r w:rsidRPr="3CC70E5F">
        <w:rPr>
          <w:rFonts w:eastAsia="Arial"/>
          <w:color w:val="000000" w:themeColor="text1"/>
        </w:rPr>
        <w:t xml:space="preserve"> seguinte</w:t>
      </w:r>
      <w:r w:rsidR="66810E96" w:rsidRPr="3CC70E5F">
        <w:rPr>
          <w:rFonts w:eastAsia="Arial"/>
          <w:color w:val="000000" w:themeColor="text1"/>
        </w:rPr>
        <w:t>s</w:t>
      </w:r>
      <w:r w:rsidRPr="3CC70E5F">
        <w:rPr>
          <w:rFonts w:eastAsia="Arial"/>
          <w:color w:val="000000" w:themeColor="text1"/>
        </w:rPr>
        <w:t xml:space="preserve"> loca</w:t>
      </w:r>
      <w:r w:rsidR="76761DD2" w:rsidRPr="3CC70E5F">
        <w:rPr>
          <w:rFonts w:eastAsia="Arial"/>
          <w:color w:val="000000" w:themeColor="text1"/>
        </w:rPr>
        <w:t>is</w:t>
      </w:r>
      <w:r w:rsidR="7B9F9325" w:rsidRPr="3CC70E5F">
        <w:rPr>
          <w:rFonts w:eastAsia="Arial"/>
          <w:color w:val="000000" w:themeColor="text1"/>
        </w:rPr>
        <w:t>:</w:t>
      </w:r>
    </w:p>
    <w:p w14:paraId="2AF4B6BA" w14:textId="4DC5FAA1" w:rsidR="77812A0E" w:rsidRDefault="77812A0E" w:rsidP="3CC70E5F">
      <w:pPr>
        <w:pStyle w:val="Nivel3"/>
        <w:rPr>
          <w:rFonts w:eastAsia="Arial"/>
        </w:rPr>
      </w:pPr>
      <w:r w:rsidRPr="3CC70E5F">
        <w:rPr>
          <w:rFonts w:eastAsia="Arial"/>
        </w:rPr>
        <w:t>Instituto Biomédico - Bloco E, Av. Visconde do Rio Branco s/n.º, bairro de São Domingos, Niterói - RJ;</w:t>
      </w:r>
    </w:p>
    <w:p w14:paraId="7342F8B1" w14:textId="67F59281" w:rsidR="4778E65B" w:rsidRDefault="4778E65B" w:rsidP="3CC70E5F">
      <w:pPr>
        <w:pStyle w:val="Nivel3"/>
        <w:rPr>
          <w:rFonts w:eastAsia="Arial"/>
          <w:color w:val="000000" w:themeColor="text1"/>
        </w:rPr>
      </w:pPr>
      <w:r w:rsidRPr="3CC70E5F">
        <w:rPr>
          <w:rFonts w:eastAsia="Arial"/>
          <w:color w:val="000000" w:themeColor="text1"/>
        </w:rPr>
        <w:t>Instituto Biomédico - Bloco A, R. Prof. Hernani Pires de Mello, 101 - São Domingos, Niterói;</w:t>
      </w:r>
    </w:p>
    <w:p w14:paraId="2AD80827" w14:textId="0F9E21B2" w:rsidR="4778E65B" w:rsidRDefault="4778E65B" w:rsidP="3CC70E5F">
      <w:pPr>
        <w:pStyle w:val="Nivel3"/>
        <w:rPr>
          <w:rFonts w:eastAsia="Arial"/>
        </w:rPr>
      </w:pPr>
      <w:r w:rsidRPr="3CC70E5F">
        <w:rPr>
          <w:rFonts w:eastAsia="Arial"/>
          <w:color w:val="000000" w:themeColor="text1"/>
        </w:rPr>
        <w:t>Faculdade de Veterinária, Rua Vital Brazil, 64 - Vital Brazil;</w:t>
      </w:r>
    </w:p>
    <w:p w14:paraId="1090FD2F" w14:textId="13734E2A" w:rsidR="4778E65B" w:rsidRDefault="4778E65B" w:rsidP="3CC70E5F">
      <w:pPr>
        <w:pStyle w:val="Nivel3"/>
        <w:rPr>
          <w:rFonts w:eastAsia="Arial"/>
        </w:rPr>
      </w:pPr>
      <w:r w:rsidRPr="3CC70E5F">
        <w:rPr>
          <w:rFonts w:eastAsia="Arial"/>
          <w:color w:val="000000" w:themeColor="text1"/>
        </w:rPr>
        <w:t>Fazenda Escola, Rodovia RJ 122, km 32, Funchal, Cachoeiras de Macacu, RJ;</w:t>
      </w:r>
    </w:p>
    <w:p w14:paraId="3FFC86E1" w14:textId="4410C68C" w:rsidR="4778E65B" w:rsidRDefault="4778E65B" w:rsidP="3CC70E5F">
      <w:pPr>
        <w:pStyle w:val="Nivel3"/>
        <w:rPr>
          <w:rFonts w:eastAsia="Arial"/>
        </w:rPr>
      </w:pPr>
      <w:r w:rsidRPr="3CC70E5F">
        <w:rPr>
          <w:rFonts w:eastAsia="Arial"/>
          <w:color w:val="000000" w:themeColor="text1"/>
        </w:rPr>
        <w:t>Instituto de Computação, Rua Passo da Pátria, n.º 156, bairro São Domingos, Niterói - RJ;</w:t>
      </w:r>
    </w:p>
    <w:p w14:paraId="0D0BF17F" w14:textId="6E2A5A82" w:rsidR="73708F0D" w:rsidRDefault="73708F0D" w:rsidP="3CC70E5F">
      <w:pPr>
        <w:pStyle w:val="Nivel3"/>
        <w:rPr>
          <w:rFonts w:eastAsia="Arial"/>
        </w:rPr>
      </w:pPr>
      <w:r w:rsidRPr="3CC70E5F">
        <w:rPr>
          <w:rFonts w:eastAsia="Arial"/>
          <w:color w:val="000000" w:themeColor="text1"/>
        </w:rPr>
        <w:t>Instituto de Ciências Humanas e Sociais de VR, Rua Desembargador Ellys Hermidyo Figueira 783 - Aterrado - Volta Redonda;</w:t>
      </w:r>
    </w:p>
    <w:p w14:paraId="007B6C33" w14:textId="02AAA3D6" w:rsidR="73708F0D" w:rsidRDefault="73708F0D" w:rsidP="3CC70E5F">
      <w:pPr>
        <w:pStyle w:val="Nivel3"/>
        <w:rPr>
          <w:rFonts w:eastAsia="Arial"/>
        </w:rPr>
      </w:pPr>
      <w:r w:rsidRPr="3CC70E5F">
        <w:rPr>
          <w:rFonts w:eastAsia="Arial"/>
          <w:color w:val="000000" w:themeColor="text1"/>
        </w:rPr>
        <w:t>Instituto de Biologia, R. Alexandre Moura, 8 - São Domingos, Niterói - RJ;</w:t>
      </w:r>
    </w:p>
    <w:p w14:paraId="54ACDFC4" w14:textId="040D53D9" w:rsidR="73708F0D" w:rsidRDefault="73708F0D" w:rsidP="3CC70E5F">
      <w:pPr>
        <w:pStyle w:val="Nivel3"/>
        <w:rPr>
          <w:rFonts w:eastAsia="Arial"/>
        </w:rPr>
      </w:pPr>
      <w:r w:rsidRPr="3CC70E5F">
        <w:rPr>
          <w:rFonts w:eastAsia="Arial"/>
          <w:color w:val="000000" w:themeColor="text1"/>
        </w:rPr>
        <w:t>STI, Av. Visconde do Rio Branco s/n.º, bairro Centro, Niterói - RJ;</w:t>
      </w:r>
    </w:p>
    <w:p w14:paraId="5B7EF578" w14:textId="17C3C06A" w:rsidR="73708F0D" w:rsidRDefault="73708F0D" w:rsidP="3CC70E5F">
      <w:pPr>
        <w:pStyle w:val="Nivel3"/>
        <w:rPr>
          <w:rFonts w:eastAsia="Arial"/>
        </w:rPr>
      </w:pPr>
      <w:r w:rsidRPr="3CC70E5F">
        <w:rPr>
          <w:rFonts w:eastAsia="Arial"/>
          <w:color w:val="000000" w:themeColor="text1"/>
        </w:rPr>
        <w:t>RU Gragoatá, R. Alexandre Moura, 8 - São Domingos, Niterói - RJ;</w:t>
      </w:r>
    </w:p>
    <w:p w14:paraId="52DBA18C" w14:textId="7D273111" w:rsidR="3D4E5C9C" w:rsidRDefault="3D4E5C9C" w:rsidP="3CC70E5F">
      <w:pPr>
        <w:pStyle w:val="Nivel3"/>
        <w:rPr>
          <w:rFonts w:eastAsia="Arial"/>
        </w:rPr>
      </w:pPr>
      <w:r w:rsidRPr="3CC70E5F">
        <w:rPr>
          <w:rFonts w:eastAsia="Arial"/>
        </w:rPr>
        <w:t xml:space="preserve">NAB, </w:t>
      </w:r>
      <w:r w:rsidRPr="3CC70E5F">
        <w:rPr>
          <w:rFonts w:eastAsia="Arial"/>
          <w:color w:val="000000" w:themeColor="text1"/>
        </w:rPr>
        <w:t>R. Passo da Pátria, 152-470 - São Domingos, Niterói - RJ, 24210-240;</w:t>
      </w:r>
    </w:p>
    <w:p w14:paraId="7E411657" w14:textId="75464E90" w:rsidR="3D4E5C9C" w:rsidRDefault="3D4E5C9C" w:rsidP="3CC70E5F">
      <w:pPr>
        <w:pStyle w:val="Nivel3"/>
        <w:rPr>
          <w:rFonts w:eastAsia="Arial"/>
        </w:rPr>
      </w:pPr>
      <w:r w:rsidRPr="3CC70E5F">
        <w:rPr>
          <w:rFonts w:eastAsia="Arial"/>
          <w:color w:val="000000" w:themeColor="text1"/>
        </w:rPr>
        <w:t>NAL, Av. Visconde do Rio Branco s/n.º, bairro de São Domingos, Niterói - RJ;</w:t>
      </w:r>
    </w:p>
    <w:p w14:paraId="42DA15E2" w14:textId="599762C1" w:rsidR="3D4E5C9C" w:rsidRDefault="3D4E5C9C" w:rsidP="3CC70E5F">
      <w:pPr>
        <w:pStyle w:val="Nivel3"/>
        <w:rPr>
          <w:rFonts w:eastAsia="Arial"/>
        </w:rPr>
      </w:pPr>
      <w:r w:rsidRPr="3CC70E5F">
        <w:rPr>
          <w:rFonts w:eastAsia="Arial"/>
          <w:color w:val="000000" w:themeColor="text1"/>
        </w:rPr>
        <w:t>Escola de Engenharia, R. Passo da Pátria, 152-470 - São Domingos, Niterói - RJ, 24210-240;</w:t>
      </w:r>
    </w:p>
    <w:p w14:paraId="45737E58" w14:textId="7E466A74" w:rsidR="2EF73F82" w:rsidRDefault="2EF73F82" w:rsidP="3CC70E5F">
      <w:pPr>
        <w:pStyle w:val="Nivel3"/>
        <w:rPr>
          <w:rFonts w:eastAsia="Arial"/>
        </w:rPr>
      </w:pPr>
      <w:r w:rsidRPr="3CC70E5F">
        <w:rPr>
          <w:rFonts w:eastAsia="Arial"/>
          <w:color w:val="000000" w:themeColor="text1"/>
        </w:rPr>
        <w:t>Instituto de Física, R. Passo da Pátria, 152-470 - São Domingos, Niterói - RJ, 24210-240.</w:t>
      </w:r>
    </w:p>
    <w:p w14:paraId="605F9279" w14:textId="6E9BE150" w:rsidR="406F3B54" w:rsidRDefault="406F3B54" w:rsidP="3CC70E5F">
      <w:pPr>
        <w:pStyle w:val="Nivel2"/>
      </w:pPr>
      <w:r>
        <w:t>O técnico deverá se deslocar ao local da repartição</w:t>
      </w:r>
      <w:r w:rsidR="6AE507AA">
        <w:t>.</w:t>
      </w:r>
      <w:bookmarkEnd w:id="7"/>
    </w:p>
    <w:p w14:paraId="76A4AE44" w14:textId="3C8C8F89" w:rsidR="001C40A8" w:rsidRPr="00201F85" w:rsidRDefault="406F3B54" w:rsidP="3CC70E5F">
      <w:pPr>
        <w:pStyle w:val="Nvel2-Red"/>
        <w:numPr>
          <w:ilvl w:val="0"/>
          <w:numId w:val="0"/>
        </w:numPr>
        <w:rPr>
          <w:strike/>
          <w:color w:val="000000" w:themeColor="text1"/>
        </w:rPr>
      </w:pPr>
      <w:bookmarkStart w:id="8" w:name="_Hlk145931178"/>
      <w:r w:rsidRPr="3CC70E5F">
        <w:rPr>
          <w:color w:val="000000" w:themeColor="text1"/>
        </w:rPr>
        <w:t>Re</w:t>
      </w:r>
      <w:r w:rsidRPr="3CC70E5F">
        <w:rPr>
          <w:strike/>
          <w:color w:val="000000" w:themeColor="text1"/>
        </w:rPr>
        <w:t xml:space="preserve">alizar a transição contratual com transferência de conhecimento, tecnologia e técnicas empregadas, sem perda de informações, podendo exigir, inclusive, a capacitação dos técnicos do </w:t>
      </w:r>
      <w:r w:rsidR="259FADAA" w:rsidRPr="3CC70E5F">
        <w:rPr>
          <w:strike/>
          <w:color w:val="000000" w:themeColor="text1"/>
        </w:rPr>
        <w:t>CONTRATANTE</w:t>
      </w:r>
      <w:r w:rsidRPr="3CC70E5F">
        <w:rPr>
          <w:strike/>
          <w:color w:val="000000" w:themeColor="text1"/>
        </w:rPr>
        <w:t xml:space="preserve"> ou da nova empresa que continuará a execução dos serviços;</w:t>
      </w:r>
    </w:p>
    <w:bookmarkEnd w:id="8"/>
    <w:p w14:paraId="26BE5FB7" w14:textId="68D0D66A" w:rsidR="001C40A8" w:rsidRPr="00201F85" w:rsidRDefault="406F3B54" w:rsidP="3CC70E5F">
      <w:pPr>
        <w:pStyle w:val="Nvel2-Red"/>
        <w:numPr>
          <w:ilvl w:val="0"/>
          <w:numId w:val="0"/>
        </w:numPr>
        <w:rPr>
          <w:strike/>
          <w:color w:val="000000" w:themeColor="text1"/>
        </w:rPr>
      </w:pPr>
      <w:r w:rsidRPr="3CC70E5F">
        <w:rPr>
          <w:strike/>
          <w:color w:val="000000" w:themeColor="text1"/>
        </w:rPr>
        <w:t xml:space="preserve">Ceder ao </w:t>
      </w:r>
      <w:r w:rsidR="259FADAA" w:rsidRPr="3CC70E5F">
        <w:rPr>
          <w:strike/>
          <w:color w:val="000000" w:themeColor="text1"/>
        </w:rPr>
        <w:t>CONTRATANTE</w:t>
      </w:r>
      <w:r w:rsidRPr="3CC70E5F">
        <w:rPr>
          <w:strike/>
          <w:color w:val="000000" w:themeColor="text1"/>
        </w:rPr>
        <w:t xml:space="preserve"> todos os direitos patrimoniais relativos ao objeto contratado, o qual poderá ser livremente utilizado e/ou alterado em outras ocasiões, sem necessidade de nova autorização do </w:t>
      </w:r>
      <w:r w:rsidR="405D4EED" w:rsidRPr="3CC70E5F">
        <w:rPr>
          <w:strike/>
          <w:color w:val="000000" w:themeColor="text1"/>
        </w:rPr>
        <w:t>CONTRATADO</w:t>
      </w:r>
      <w:r w:rsidRPr="3CC70E5F">
        <w:rPr>
          <w:strike/>
          <w:color w:val="000000" w:themeColor="text1"/>
        </w:rPr>
        <w:t>.</w:t>
      </w:r>
    </w:p>
    <w:p w14:paraId="706AB071" w14:textId="77777777" w:rsidR="001C40A8" w:rsidRPr="00201F85" w:rsidRDefault="406F3B54" w:rsidP="3CC70E5F">
      <w:pPr>
        <w:pStyle w:val="Nvel3-R"/>
        <w:numPr>
          <w:ilvl w:val="0"/>
          <w:numId w:val="0"/>
        </w:numPr>
        <w:rPr>
          <w:strike/>
          <w:color w:val="000000" w:themeColor="text1"/>
        </w:rPr>
      </w:pPr>
      <w:r w:rsidRPr="3CC70E5F">
        <w:rPr>
          <w:strike/>
          <w:color w:val="000000" w:themeColor="text1"/>
        </w:rPr>
        <w:lastRenderedPageBreak/>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14:paraId="44FC095A" w14:textId="600BD01A" w:rsidR="00B00F6F" w:rsidRPr="00201F85" w:rsidRDefault="00B00F6F" w:rsidP="00E66C82">
      <w:pPr>
        <w:pStyle w:val="Nivel2"/>
      </w:pPr>
      <w:r w:rsidRPr="00201F85">
        <w:t xml:space="preserve">Manter os empregados nos horários predeterminados pelo </w:t>
      </w:r>
      <w:r w:rsidR="00E82C4B" w:rsidRPr="00201F85">
        <w:t>CONTRATANTE</w:t>
      </w:r>
      <w:r w:rsidR="002B2832" w:rsidRPr="00201F85">
        <w:t>;</w:t>
      </w:r>
    </w:p>
    <w:p w14:paraId="13FF8895" w14:textId="78DD5947" w:rsidR="00B00F6F" w:rsidRPr="00201F85" w:rsidRDefault="00B00F6F" w:rsidP="00E66C82">
      <w:pPr>
        <w:pStyle w:val="Nivel2"/>
      </w:pPr>
      <w:r w:rsidRPr="00201F85">
        <w:t>Apresentar os empregados devidamente identificados por meio de crachá</w:t>
      </w:r>
      <w:r w:rsidR="002B2832" w:rsidRPr="00201F85">
        <w:t>;</w:t>
      </w:r>
    </w:p>
    <w:p w14:paraId="4D276929" w14:textId="3F6BA909" w:rsidR="00B00F6F" w:rsidRPr="00201F85" w:rsidRDefault="00B00F6F" w:rsidP="00E66C82">
      <w:pPr>
        <w:pStyle w:val="Nivel2"/>
      </w:pPr>
      <w:r w:rsidRPr="00201F85">
        <w:t xml:space="preserve">Apresentar ao </w:t>
      </w:r>
      <w:r w:rsidR="00E82C4B" w:rsidRPr="00201F85">
        <w:t>CONTRATANTE</w:t>
      </w:r>
      <w:r w:rsidRPr="00201F85">
        <w:t>, quando for o caso, a relação nominal dos empregados que adentrarão no órgão para a execução do serviço</w:t>
      </w:r>
      <w:r w:rsidR="002B2832" w:rsidRPr="00201F85">
        <w:t>;</w:t>
      </w:r>
    </w:p>
    <w:p w14:paraId="7BFA2A19" w14:textId="1D676007" w:rsidR="00B00F6F" w:rsidRPr="00201F85" w:rsidRDefault="00B00F6F" w:rsidP="00E66C82">
      <w:pPr>
        <w:pStyle w:val="Nivel2"/>
      </w:pPr>
      <w:r w:rsidRPr="00201F85">
        <w:t>Observar os preceitos da legislação sobre a jornada de trabalho, conforme a categoria profissional</w:t>
      </w:r>
      <w:r w:rsidR="002B2832" w:rsidRPr="00201F85">
        <w:t>;</w:t>
      </w:r>
    </w:p>
    <w:p w14:paraId="472E09FA" w14:textId="68774315" w:rsidR="00B00F6F" w:rsidRPr="00201F85" w:rsidRDefault="00B00F6F" w:rsidP="00E66C82">
      <w:pPr>
        <w:pStyle w:val="Nivel2"/>
      </w:pPr>
      <w:r w:rsidRPr="00201F85">
        <w:t xml:space="preserve">Atender às solicitações do </w:t>
      </w:r>
      <w:r w:rsidR="00E82C4B" w:rsidRPr="00201F85">
        <w:t>CONTRATANTE</w:t>
      </w:r>
      <w:r w:rsidRPr="00201F85">
        <w:t xml:space="preserve"> quanto à substituição dos empregados alocados, no prazo fixado pela fiscalização do contrato, nos casos em que ficar constatado descumprimento das obrigações relativas à execução do serviço, conforme descrito nas especificações do objeto</w:t>
      </w:r>
      <w:r w:rsidR="002B2832" w:rsidRPr="00201F85">
        <w:t>;</w:t>
      </w:r>
    </w:p>
    <w:p w14:paraId="131A0B71" w14:textId="0CBF7803" w:rsidR="00B00F6F" w:rsidRPr="00201F85" w:rsidRDefault="00B00F6F" w:rsidP="00E66C82">
      <w:pPr>
        <w:pStyle w:val="Nivel2"/>
      </w:pPr>
      <w:r w:rsidRPr="00201F85">
        <w:t xml:space="preserve">Instruir os seus empregados, quanto à prevenção de incêndios nas áreas do </w:t>
      </w:r>
      <w:r w:rsidR="00E82C4B" w:rsidRPr="00201F85">
        <w:t>CONTRATANTE</w:t>
      </w:r>
      <w:r w:rsidR="008D27DE" w:rsidRPr="00201F85">
        <w:t>;</w:t>
      </w:r>
    </w:p>
    <w:p w14:paraId="6935A14D" w14:textId="0AA0F990" w:rsidR="00B00F6F" w:rsidRPr="00201F85" w:rsidRDefault="00B00F6F" w:rsidP="00E66C82">
      <w:pPr>
        <w:pStyle w:val="Nivel2"/>
      </w:pPr>
      <w:r w:rsidRPr="00201F85">
        <w:t>Adotar as providências e precauções necessárias, inclusive consulta nos respectivos órgãos, se necessário for, a fim de que não venham a ser danificadas as redes hidrossanitárias, elétricas e de comunicação</w:t>
      </w:r>
      <w:r w:rsidR="008D27DE" w:rsidRPr="00201F85">
        <w:t>;</w:t>
      </w:r>
    </w:p>
    <w:p w14:paraId="4979EA1A" w14:textId="1F3DFBB5" w:rsidR="00B00F6F" w:rsidRPr="00201F85" w:rsidRDefault="00B00F6F" w:rsidP="00E66C82">
      <w:pPr>
        <w:pStyle w:val="Nivel2"/>
      </w:pPr>
      <w:r w:rsidRPr="00201F85">
        <w:t>Estar registrada ou inscrita no Conselho Profissional competente, conforme as áreas de atuação previstas no Termo de Referência, em plena validade</w:t>
      </w:r>
      <w:r w:rsidR="008D27DE" w:rsidRPr="00201F85">
        <w:t>;</w:t>
      </w:r>
    </w:p>
    <w:p w14:paraId="6516CD32" w14:textId="54E0D133" w:rsidR="00B00F6F" w:rsidRPr="00201F85" w:rsidRDefault="00B00F6F" w:rsidP="00E66C82">
      <w:pPr>
        <w:pStyle w:val="Nivel2"/>
      </w:pPr>
      <w:r w:rsidRPr="00201F85">
        <w:t>Obter junto aos órgãos competentes, conforme o caso, as licenças necessárias e demais documentos e autorizações exigíveis, na forma da legislação aplicável</w:t>
      </w:r>
      <w:r w:rsidR="008D27DE" w:rsidRPr="00201F85">
        <w:t>;</w:t>
      </w:r>
    </w:p>
    <w:p w14:paraId="36CAEAA1" w14:textId="5E09DD71" w:rsidR="00B00F6F" w:rsidRPr="00201F85" w:rsidRDefault="00B00F6F" w:rsidP="00E66C82">
      <w:pPr>
        <w:pStyle w:val="Nivel2"/>
      </w:pPr>
      <w:r w:rsidRPr="00201F85">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r w:rsidR="008D27DE" w:rsidRPr="00201F85">
        <w:t>;</w:t>
      </w:r>
    </w:p>
    <w:p w14:paraId="2197F8CF" w14:textId="1403F7B2" w:rsidR="00B00F6F" w:rsidRPr="00201F85" w:rsidRDefault="00B00F6F" w:rsidP="00E66C82">
      <w:pPr>
        <w:pStyle w:val="Nivel2"/>
      </w:pPr>
      <w:r w:rsidRPr="00201F85">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r w:rsidR="008D27DE" w:rsidRPr="00201F85">
        <w:t>;</w:t>
      </w:r>
    </w:p>
    <w:p w14:paraId="5E30DA44" w14:textId="7579C4EC" w:rsidR="00A66FB8" w:rsidRPr="00201F85" w:rsidRDefault="00B00F6F" w:rsidP="00E66C82">
      <w:pPr>
        <w:pStyle w:val="Nivel2"/>
      </w:pPr>
      <w:r w:rsidRPr="00201F85">
        <w:t xml:space="preserve">Utilizar somente matéria-prima florestal procedente, nos termos do artigo 11 do Decreto n° 5.975, de 2006, de: </w:t>
      </w:r>
    </w:p>
    <w:p w14:paraId="13323DF8" w14:textId="77777777" w:rsidR="00A66FB8" w:rsidRPr="00201F85" w:rsidRDefault="00B00F6F" w:rsidP="008D27DE">
      <w:pPr>
        <w:pStyle w:val="Nivel3"/>
      </w:pPr>
      <w:r w:rsidRPr="00201F85">
        <w:t>manejo florestal, realizado por meio de Plano de Manejo Florestal Sustentável - PMFS devidamente aprovado pelo órgão competente do Sistema Nacional do Meio Ambiente - SISNAMA;</w:t>
      </w:r>
    </w:p>
    <w:p w14:paraId="09800FB7" w14:textId="77777777" w:rsidR="00A66FB8" w:rsidRPr="00201F85" w:rsidRDefault="00B00F6F" w:rsidP="008D27DE">
      <w:pPr>
        <w:pStyle w:val="Nivel3"/>
      </w:pPr>
      <w:r w:rsidRPr="00201F85">
        <w:t xml:space="preserve">supressão da vegetação natural, devidamente autorizada pelo órgão competente do Sistema Nacional do Meio Ambiente - SISNAMA; </w:t>
      </w:r>
    </w:p>
    <w:p w14:paraId="10E790F0" w14:textId="77777777" w:rsidR="00A66FB8" w:rsidRPr="00201F85" w:rsidRDefault="00B00F6F" w:rsidP="008D27DE">
      <w:pPr>
        <w:pStyle w:val="Nivel3"/>
      </w:pPr>
      <w:r w:rsidRPr="00201F85">
        <w:t xml:space="preserve">florestas plantadas; e </w:t>
      </w:r>
    </w:p>
    <w:p w14:paraId="1EAFF62B" w14:textId="77777777" w:rsidR="00B00F6F" w:rsidRPr="00201F85" w:rsidRDefault="00B00F6F" w:rsidP="008D27DE">
      <w:pPr>
        <w:pStyle w:val="Nivel3"/>
      </w:pPr>
      <w:r w:rsidRPr="00201F85">
        <w:t>outras fontes de biomassa florestal, definidas em normas específicas do órgão ambiental competente.</w:t>
      </w:r>
    </w:p>
    <w:p w14:paraId="5F83A530" w14:textId="3759DA20" w:rsidR="00B00F6F" w:rsidRPr="00201F85" w:rsidRDefault="00B00F6F" w:rsidP="00E66C82">
      <w:pPr>
        <w:pStyle w:val="Nivel2"/>
      </w:pPr>
      <w:r w:rsidRPr="00201F85">
        <w:t xml:space="preserve">Comprovar a procedência legal dos produtos ou subprodutos florestais utilizados em cada etapa da execução contratual, nos termos do artigo 4°, inciso IX, da Instrução Normativa SLTI/MP n° 1, de 19/01/2010, por ocasião da respectiva medição, mediante a apresentação dos seguintes documentos, conforme o caso: </w:t>
      </w:r>
    </w:p>
    <w:p w14:paraId="58650CE9" w14:textId="77777777" w:rsidR="00B00F6F" w:rsidRPr="00201F85" w:rsidRDefault="00B00F6F" w:rsidP="008D27DE">
      <w:pPr>
        <w:pStyle w:val="Nivel3"/>
        <w:rPr>
          <w:lang w:eastAsia="en-US"/>
        </w:rPr>
      </w:pPr>
      <w:r w:rsidRPr="00201F85">
        <w:rPr>
          <w:lang w:eastAsia="en-US"/>
        </w:rPr>
        <w:t xml:space="preserve">Cópias autenticadas das notas fiscais de aquisição dos produtos ou subprodutos florestais; </w:t>
      </w:r>
    </w:p>
    <w:p w14:paraId="37AD24C1" w14:textId="58962857" w:rsidR="00B00F6F" w:rsidRPr="00201F85" w:rsidRDefault="00B00F6F" w:rsidP="008D27DE">
      <w:pPr>
        <w:pStyle w:val="Nivel3"/>
        <w:rPr>
          <w:lang w:eastAsia="en-US"/>
        </w:rPr>
      </w:pPr>
      <w:r w:rsidRPr="00201F85">
        <w:rPr>
          <w:lang w:eastAsia="en-US"/>
        </w:rPr>
        <w:lastRenderedPageBreak/>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r w:rsidRPr="00201F85">
        <w:rPr>
          <w:rFonts w:eastAsia="Calibri"/>
          <w:lang w:eastAsia="en-US"/>
        </w:rPr>
        <w:t>artigo 17, inciso II, da Lei n° 6.938, de 1981</w:t>
      </w:r>
      <w:r w:rsidRPr="00201F85">
        <w:rPr>
          <w:lang w:eastAsia="en-US"/>
        </w:rPr>
        <w:t>, e legislação correlata;</w:t>
      </w:r>
    </w:p>
    <w:p w14:paraId="0867DF5A" w14:textId="593FD2E8" w:rsidR="00B00F6F" w:rsidRPr="00201F85" w:rsidRDefault="00B00F6F" w:rsidP="008D27DE">
      <w:pPr>
        <w:pStyle w:val="Nivel3"/>
        <w:rPr>
          <w:lang w:eastAsia="en-US"/>
        </w:rPr>
      </w:pPr>
      <w:r w:rsidRPr="00201F85">
        <w:rPr>
          <w:lang w:eastAsia="en-US"/>
        </w:rPr>
        <w:t xml:space="preserve">Documento de Origem Florestal – DOF, instituído pela </w:t>
      </w:r>
      <w:hyperlink r:id="rId9" w:history="1">
        <w:r w:rsidRPr="00201F85">
          <w:rPr>
            <w:lang w:eastAsia="en-US"/>
          </w:rPr>
          <w:t>Portaria n° 253, de 18/08/2006</w:t>
        </w:r>
      </w:hyperlink>
      <w:r w:rsidRPr="00201F85">
        <w:rPr>
          <w:lang w:eastAsia="en-US"/>
        </w:rPr>
        <w:t xml:space="preserve">, do Ministério do Meio Ambiente, e </w:t>
      </w:r>
      <w:hyperlink r:id="rId10" w:history="1">
        <w:r w:rsidRPr="00201F85">
          <w:rPr>
            <w:lang w:eastAsia="en-US"/>
          </w:rPr>
          <w:t>Instrução Normativa IBAMA n° 21, de 24/12/2014</w:t>
        </w:r>
      </w:hyperlink>
      <w:r w:rsidRPr="00201F85">
        <w:rPr>
          <w:lang w:eastAsia="en-US"/>
        </w:rPr>
        <w:t>, quando se tratar de produtos ou subprodutos florestais de origem nativa cujo transporte e armazenamento exijam a emissão de tal licença obrigatória; e</w:t>
      </w:r>
    </w:p>
    <w:p w14:paraId="13F02E01" w14:textId="0EF4BF03" w:rsidR="00B00F6F" w:rsidRPr="00201F85" w:rsidRDefault="00B00F6F" w:rsidP="00E66C82">
      <w:pPr>
        <w:pStyle w:val="Nivel3"/>
        <w:rPr>
          <w:lang w:eastAsia="en-US"/>
        </w:rPr>
      </w:pPr>
      <w:r w:rsidRPr="00201F85">
        <w:rPr>
          <w:lang w:eastAsia="en-US"/>
        </w:rPr>
        <w:t xml:space="preserve">Caso os produtos ou subprodutos florestais utilizados na execução contratual tenham origem em Estado que possua documento de controle próprio, o </w:t>
      </w:r>
      <w:r w:rsidR="00A65D1B" w:rsidRPr="00201F85">
        <w:rPr>
          <w:lang w:eastAsia="en-US"/>
        </w:rPr>
        <w:t>CONTRATADO</w:t>
      </w:r>
      <w:r w:rsidRPr="00201F85">
        <w:rPr>
          <w:lang w:eastAsia="en-US"/>
        </w:rPr>
        <w:t xml:space="preserve"> deverá apresentá-lo, em complementação ao DOF, a fim de demonstrar a regularidade do transporte e armazenamento nos limites do território estadual.</w:t>
      </w:r>
    </w:p>
    <w:p w14:paraId="00219995" w14:textId="59AA438B" w:rsidR="00B00F6F" w:rsidRPr="00201F85" w:rsidRDefault="00B00F6F" w:rsidP="00E66C82">
      <w:pPr>
        <w:pStyle w:val="Nivel2"/>
        <w:rPr>
          <w:lang w:eastAsia="en-US"/>
        </w:rPr>
      </w:pPr>
      <w:r w:rsidRPr="00201F85">
        <w:rPr>
          <w:lang w:eastAsia="en-US"/>
        </w:rPr>
        <w:t xml:space="preserve">Observar as </w:t>
      </w:r>
      <w:r w:rsidRPr="00201F85">
        <w:t>diretrizes</w:t>
      </w:r>
      <w:r w:rsidRPr="00201F85">
        <w:rPr>
          <w:lang w:eastAsia="en-US"/>
        </w:rPr>
        <w:t xml:space="preserve">, critérios e procedimentos para a gestão dos resíduos da construção civil </w:t>
      </w:r>
      <w:r w:rsidRPr="00201F85">
        <w:t>estabelecidos</w:t>
      </w:r>
      <w:r w:rsidRPr="00201F85">
        <w:rPr>
          <w:lang w:eastAsia="en-US"/>
        </w:rPr>
        <w:t xml:space="preserve"> na Resolução nº 307, de 05/07/2002, com as alterações posteriores, do Conselho Nacional de Meio Ambiente - CONAMA, conforme </w:t>
      </w:r>
      <w:r w:rsidRPr="00201F85">
        <w:rPr>
          <w:rFonts w:eastAsia="Calibri"/>
          <w:lang w:eastAsia="en-US"/>
        </w:rPr>
        <w:t>artigo 4°, §§ 2° e 3°, da Instrução Normativa SLTI/MP n° 1, de 2010</w:t>
      </w:r>
      <w:r w:rsidRPr="00201F85">
        <w:rPr>
          <w:lang w:eastAsia="en-US"/>
        </w:rPr>
        <w:t>, nos seguintes termos:</w:t>
      </w:r>
    </w:p>
    <w:p w14:paraId="240DABF8" w14:textId="77777777" w:rsidR="00B00F6F" w:rsidRPr="00201F85" w:rsidRDefault="00B00F6F" w:rsidP="00E66C82">
      <w:pPr>
        <w:pStyle w:val="Nivel3"/>
        <w:rPr>
          <w:lang w:eastAsia="en-US"/>
        </w:rPr>
      </w:pPr>
      <w:r w:rsidRPr="00201F85">
        <w:rPr>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3B8AFD78" w14:textId="566C06CC" w:rsidR="00B00F6F" w:rsidRPr="00201F85" w:rsidRDefault="00B00F6F" w:rsidP="00E66C82">
      <w:pPr>
        <w:pStyle w:val="Nivel3"/>
        <w:rPr>
          <w:lang w:eastAsia="en-US"/>
        </w:rPr>
      </w:pPr>
      <w:r w:rsidRPr="00201F85">
        <w:rPr>
          <w:lang w:eastAsia="en-US"/>
        </w:rPr>
        <w:t xml:space="preserve">Nos termos dos </w:t>
      </w:r>
      <w:r w:rsidRPr="00201F85">
        <w:rPr>
          <w:rFonts w:eastAsia="Calibri"/>
          <w:lang w:eastAsia="en-US"/>
        </w:rPr>
        <w:t>artigos 3° e 10° da Resolução CONAMA n° 307, de 2002</w:t>
      </w:r>
      <w:r w:rsidRPr="00201F85">
        <w:rPr>
          <w:lang w:eastAsia="en-US"/>
        </w:rPr>
        <w:t xml:space="preserve">, o </w:t>
      </w:r>
      <w:r w:rsidR="00A65D1B" w:rsidRPr="00201F85">
        <w:rPr>
          <w:lang w:eastAsia="en-US"/>
        </w:rPr>
        <w:t>CONTRATADO</w:t>
      </w:r>
      <w:r w:rsidRPr="00201F85">
        <w:rPr>
          <w:lang w:eastAsia="en-US"/>
        </w:rPr>
        <w:t xml:space="preserve"> deverá providenciar a destinação ambientalmente adequada dos resíduos da construção civil originários da contratação, obedecendo, no que couber, aos seguintes procedimentos:</w:t>
      </w:r>
    </w:p>
    <w:p w14:paraId="5E2ACB8B" w14:textId="77777777" w:rsidR="00B00F6F" w:rsidRPr="00201F85" w:rsidRDefault="00B00F6F" w:rsidP="00E66C82">
      <w:pPr>
        <w:pStyle w:val="Nivel4"/>
        <w:rPr>
          <w:lang w:eastAsia="en-US"/>
        </w:rPr>
      </w:pPr>
      <w:r w:rsidRPr="00201F85">
        <w:rPr>
          <w:lang w:eastAsia="en-US"/>
        </w:rPr>
        <w:t xml:space="preserve">resíduos Classe A (reutilizáveis ou recicláveis como agregados): deverão ser reutilizados ou reciclados na forma de agregados, ou encaminhados a aterros de resíduos classe A de </w:t>
      </w:r>
      <w:r w:rsidR="00BC1D13" w:rsidRPr="00201F85">
        <w:rPr>
          <w:lang w:eastAsia="en-US"/>
        </w:rPr>
        <w:t>preservação</w:t>
      </w:r>
      <w:r w:rsidRPr="00201F85">
        <w:rPr>
          <w:lang w:eastAsia="en-US"/>
        </w:rPr>
        <w:t xml:space="preserve"> de material para usos futuros. </w:t>
      </w:r>
    </w:p>
    <w:p w14:paraId="2ACF835E" w14:textId="77777777" w:rsidR="00B00F6F" w:rsidRPr="00201F85" w:rsidRDefault="00B00F6F" w:rsidP="00E66C82">
      <w:pPr>
        <w:pStyle w:val="Nivel4"/>
        <w:rPr>
          <w:lang w:eastAsia="en-US"/>
        </w:rPr>
      </w:pPr>
      <w:r w:rsidRPr="00201F85">
        <w:rPr>
          <w:lang w:eastAsia="en-US"/>
        </w:rPr>
        <w:t>resíduos Classe B (recicláveis para outras destinações): deverão ser reutilizados, reciclados ou encaminhados a áreas de armazenamento temporário, sendo dispostos de modo a permitir a sua utilização ou reciclagem futura.</w:t>
      </w:r>
    </w:p>
    <w:p w14:paraId="75EF67E4" w14:textId="77777777" w:rsidR="00B00F6F" w:rsidRPr="00201F85" w:rsidRDefault="00B00F6F" w:rsidP="00E66C82">
      <w:pPr>
        <w:pStyle w:val="Nivel4"/>
        <w:rPr>
          <w:lang w:eastAsia="en-US"/>
        </w:rPr>
      </w:pPr>
      <w:r w:rsidRPr="00201F85">
        <w:rPr>
          <w:lang w:eastAsia="en-US"/>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7C717F40" w14:textId="77777777" w:rsidR="00B00F6F" w:rsidRPr="00201F85" w:rsidRDefault="00B00F6F" w:rsidP="00E66C82">
      <w:pPr>
        <w:pStyle w:val="Nivel4"/>
        <w:rPr>
          <w:lang w:eastAsia="en-US"/>
        </w:rPr>
      </w:pPr>
      <w:r w:rsidRPr="00201F85">
        <w:rPr>
          <w:lang w:eastAsia="en-US"/>
        </w:rPr>
        <w:t>resíduos Classe D (perigosos, contaminados ou prejudiciais à saúde): deverão ser armazenados, transportados, reutilizados e destinados em conformidade com as normas técnicas específicas.</w:t>
      </w:r>
    </w:p>
    <w:p w14:paraId="292BA9F8" w14:textId="04CF4625" w:rsidR="00B00F6F" w:rsidRPr="00201F85" w:rsidRDefault="00B00F6F" w:rsidP="00E66C82">
      <w:pPr>
        <w:pStyle w:val="Nivel3"/>
        <w:rPr>
          <w:lang w:eastAsia="en-US"/>
        </w:rPr>
      </w:pPr>
      <w:r w:rsidRPr="00201F85">
        <w:rPr>
          <w:lang w:eastAsia="en-US"/>
        </w:rPr>
        <w:t xml:space="preserve">Em nenhuma hipótese o </w:t>
      </w:r>
      <w:r w:rsidR="00A65D1B" w:rsidRPr="00201F85">
        <w:rPr>
          <w:lang w:eastAsia="en-US"/>
        </w:rPr>
        <w:t>CONTRATADO</w:t>
      </w:r>
      <w:r w:rsidRPr="00201F85">
        <w:rPr>
          <w:lang w:eastAsia="en-US"/>
        </w:rPr>
        <w:t xml:space="preserve"> poderá dispor os resíduos originários da contratação em aterros de resíduos sólidos urbanos, áreas de “bota fora”, encostas, corpos d´água, lotes vagos e áreas protegidas por Lei, bem como em áreas não licenciadas.</w:t>
      </w:r>
    </w:p>
    <w:p w14:paraId="0B246258" w14:textId="2FEBC877" w:rsidR="00B00F6F" w:rsidRPr="00201F85" w:rsidRDefault="00B00F6F" w:rsidP="00E66C82">
      <w:pPr>
        <w:pStyle w:val="Nivel3"/>
        <w:rPr>
          <w:lang w:eastAsia="en-US"/>
        </w:rPr>
      </w:pPr>
      <w:r w:rsidRPr="00201F85">
        <w:rPr>
          <w:lang w:eastAsia="en-US"/>
        </w:rPr>
        <w:t xml:space="preserve">Para fins de fiscalização do fiel cumprimento do Programa Municipal de Gerenciamento de Resíduos da Construção Civil, ou do Projeto de Gerenciamento de Resíduos da Construção Civil, conforme o caso, o </w:t>
      </w:r>
      <w:r w:rsidR="00A65D1B" w:rsidRPr="00201F85">
        <w:rPr>
          <w:lang w:eastAsia="en-US"/>
        </w:rPr>
        <w:t>CONTRATADO</w:t>
      </w:r>
      <w:r w:rsidRPr="00201F85">
        <w:rPr>
          <w:lang w:eastAsia="en-US"/>
        </w:rPr>
        <w:t xml:space="preserve"> comprovará, sob pena de multa, que todos os resíduos removidos estão acompanhados de Controle de Transporte de Resíduos, em conformidade com as normas da Agência Brasileira de Normas Técnicas - ABNT, ABNT NBR ns. 15.112, 15.113, 15.114, 15.115 e 15.116, de 2004.</w:t>
      </w:r>
    </w:p>
    <w:p w14:paraId="0DDD75E1" w14:textId="77777777" w:rsidR="00B00F6F" w:rsidRPr="00201F85" w:rsidRDefault="00B00F6F" w:rsidP="00E66C82">
      <w:pPr>
        <w:pStyle w:val="Nivel2"/>
        <w:rPr>
          <w:lang w:eastAsia="en-US"/>
        </w:rPr>
      </w:pPr>
      <w:r w:rsidRPr="00201F85">
        <w:rPr>
          <w:lang w:eastAsia="en-US"/>
        </w:rPr>
        <w:lastRenderedPageBreak/>
        <w:t xml:space="preserve">Observar as </w:t>
      </w:r>
      <w:r w:rsidRPr="00201F85">
        <w:t>seguintes</w:t>
      </w:r>
      <w:r w:rsidRPr="00201F85">
        <w:rPr>
          <w:lang w:eastAsia="en-US"/>
        </w:rPr>
        <w:t xml:space="preserve"> diretrizes de caráter ambiental:</w:t>
      </w:r>
    </w:p>
    <w:p w14:paraId="0E9F6E6E" w14:textId="3437D760" w:rsidR="000028D5" w:rsidRPr="00201F85" w:rsidRDefault="00B00F6F" w:rsidP="004A61DB">
      <w:pPr>
        <w:pStyle w:val="Nivel3"/>
        <w:rPr>
          <w:lang w:eastAsia="en-US"/>
        </w:rPr>
      </w:pPr>
      <w:r w:rsidRPr="00201F85">
        <w:rPr>
          <w:lang w:eastAsia="en-US"/>
        </w:rPr>
        <w:t>Qualquer</w:t>
      </w:r>
      <w:r w:rsidRPr="00201F85">
        <w:t xml:space="preserve"> instalação, equipamento ou processo, situado em local fixo, que</w:t>
      </w:r>
      <w:r w:rsidRPr="00201F85">
        <w:rPr>
          <w:lang w:eastAsia="en-US"/>
        </w:rPr>
        <w:t xml:space="preserve"> </w:t>
      </w:r>
      <w:r w:rsidRPr="00201F85">
        <w:t>libere</w:t>
      </w:r>
      <w:r w:rsidRPr="00201F85">
        <w:rPr>
          <w:lang w:eastAsia="en-US"/>
        </w:rPr>
        <w:t xml:space="preserve"> ou emita matéria para a atmosfera, por emissão pontual ou fugitiva, </w:t>
      </w:r>
      <w:r w:rsidRPr="00201F85">
        <w:t>utilizado</w:t>
      </w:r>
      <w:r w:rsidRPr="00201F85">
        <w:rPr>
          <w:lang w:eastAsia="en-US"/>
        </w:rPr>
        <w:t xml:space="preserve"> na execução contratual, deverá respeitar os limites máximos de emissão de poluentes admitidos na </w:t>
      </w:r>
      <w:r w:rsidRPr="00201F85">
        <w:rPr>
          <w:rFonts w:eastAsia="Calibri"/>
          <w:lang w:eastAsia="en-US"/>
        </w:rPr>
        <w:t>Resolução CONAMA n° 382, de 2006</w:t>
      </w:r>
      <w:r w:rsidRPr="00201F85">
        <w:rPr>
          <w:lang w:eastAsia="en-US"/>
        </w:rPr>
        <w:t>, e legislação correlata, de acordo com o poluente e o tipo de fonte.</w:t>
      </w:r>
    </w:p>
    <w:p w14:paraId="155C1A5A" w14:textId="3395E929" w:rsidR="00B00F6F" w:rsidRPr="00201F85" w:rsidRDefault="00B00F6F" w:rsidP="004A61DB">
      <w:pPr>
        <w:pStyle w:val="Nivel3"/>
        <w:rPr>
          <w:lang w:eastAsia="en-US"/>
        </w:rPr>
      </w:pPr>
      <w:r w:rsidRPr="00201F85">
        <w:rPr>
          <w:lang w:eastAsia="en-US"/>
        </w:rPr>
        <w:t xml:space="preserve">Na execução contratual, conforme o caso, a emissão de ruídos não poderá ultrapassar os níveis </w:t>
      </w:r>
      <w:r w:rsidRPr="00201F85">
        <w:t>considerados</w:t>
      </w:r>
      <w:r w:rsidRPr="00201F85">
        <w:rPr>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w:t>
      </w:r>
      <w:r w:rsidRPr="00201F85">
        <w:t xml:space="preserve">Resolução CONAMA n° 01, de </w:t>
      </w:r>
      <w:r w:rsidR="007F5803" w:rsidRPr="00201F85">
        <w:t>19</w:t>
      </w:r>
      <w:r w:rsidRPr="00201F85">
        <w:t>90</w:t>
      </w:r>
      <w:r w:rsidRPr="00201F85">
        <w:rPr>
          <w:lang w:eastAsia="en-US"/>
        </w:rPr>
        <w:t>, e legislação correlata.</w:t>
      </w:r>
    </w:p>
    <w:p w14:paraId="096B9E81" w14:textId="4B2551D7" w:rsidR="00B00F6F" w:rsidRPr="00201F85" w:rsidRDefault="00B00F6F" w:rsidP="004A61DB">
      <w:pPr>
        <w:pStyle w:val="Nivel2"/>
      </w:pPr>
      <w:r w:rsidRPr="00201F85">
        <w:t>Nos termos do artigo 4°, § 3°, da Instrução Normativa SLTI/MP n° 1, de 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00AC69FF" w14:textId="4A187FB9" w:rsidR="00B00F6F" w:rsidRPr="00201F85" w:rsidRDefault="00B00F6F" w:rsidP="004A61DB">
      <w:pPr>
        <w:pStyle w:val="Nivel2"/>
      </w:pPr>
      <w:r w:rsidRPr="00201F85">
        <w:t xml:space="preserve">Responder por qualquer acidente de trabalho na execução dos serviços, por uso indevido de patentes registradas em nome de terceiros, por danos resultantes de defeitos ou incorreções dos serviços ou dos bens do </w:t>
      </w:r>
      <w:r w:rsidR="00E82C4B" w:rsidRPr="00201F85">
        <w:t>CONTRATANTE</w:t>
      </w:r>
      <w:r w:rsidRPr="00201F85">
        <w:t>, de seus funcionários ou de terceiros, ainda que ocorridos em via pública junto ao serviço de engenharia.</w:t>
      </w:r>
    </w:p>
    <w:p w14:paraId="716B18C7" w14:textId="77777777" w:rsidR="00B00F6F" w:rsidRPr="00201F85" w:rsidRDefault="00B00F6F" w:rsidP="004A61DB">
      <w:pPr>
        <w:pStyle w:val="Nivel2"/>
      </w:pPr>
      <w:r w:rsidRPr="00201F85">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34A26C87" w14:textId="77777777" w:rsidR="00B00F6F" w:rsidRPr="00201F85" w:rsidRDefault="00B00F6F" w:rsidP="004A61DB">
      <w:pPr>
        <w:pStyle w:val="Nivel2"/>
      </w:pPr>
      <w:r w:rsidRPr="00201F85">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562A3B27" w14:textId="019460E4" w:rsidR="00B00F6F" w:rsidRPr="00201F85" w:rsidRDefault="6536AD95" w:rsidP="3CC70E5F">
      <w:pPr>
        <w:pStyle w:val="Nvel2-Red"/>
        <w:numPr>
          <w:ilvl w:val="0"/>
          <w:numId w:val="0"/>
        </w:numPr>
        <w:rPr>
          <w:strike/>
          <w:color w:val="000000" w:themeColor="text1"/>
          <w:lang w:eastAsia="en-US"/>
        </w:rPr>
      </w:pPr>
      <w:r w:rsidRPr="3CC70E5F">
        <w:rPr>
          <w:strike/>
          <w:color w:val="000000" w:themeColor="text1"/>
          <w:lang w:eastAsia="en-US"/>
        </w:rPr>
        <w:t xml:space="preserve">Fornecer os projetos executivos desenvolvidos pelo </w:t>
      </w:r>
      <w:r w:rsidR="405D4EED" w:rsidRPr="3CC70E5F">
        <w:rPr>
          <w:strike/>
          <w:color w:val="000000" w:themeColor="text1"/>
          <w:lang w:eastAsia="en-US"/>
        </w:rPr>
        <w:t>CONTRATADO</w:t>
      </w:r>
      <w:r w:rsidRPr="3CC70E5F">
        <w:rPr>
          <w:strike/>
          <w:color w:val="000000" w:themeColor="text1"/>
          <w:lang w:eastAsia="en-US"/>
        </w:rPr>
        <w:t>,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r w:rsidR="6C7D4556" w:rsidRPr="3CC70E5F">
        <w:rPr>
          <w:strike/>
          <w:color w:val="000000" w:themeColor="text1"/>
          <w:lang w:eastAsia="en-US"/>
        </w:rPr>
        <w:t>;</w:t>
      </w:r>
    </w:p>
    <w:p w14:paraId="2794E186" w14:textId="77777777" w:rsidR="00B00F6F" w:rsidRPr="00201F85" w:rsidRDefault="6536AD95" w:rsidP="3CC70E5F">
      <w:pPr>
        <w:pStyle w:val="Nvel3-R"/>
        <w:numPr>
          <w:ilvl w:val="0"/>
          <w:numId w:val="0"/>
        </w:numPr>
        <w:rPr>
          <w:strike/>
          <w:color w:val="000000" w:themeColor="text1"/>
          <w:lang w:eastAsia="en-US"/>
        </w:rPr>
      </w:pPr>
      <w:r w:rsidRPr="3CC70E5F">
        <w:rPr>
          <w:strike/>
          <w:color w:val="000000" w:themeColor="text1"/>
          <w:lang w:eastAsia="en-US"/>
        </w:rPr>
        <w:t>A elaboração dos projetos executivos deverá partir das soluções desenvolvidas nos anteprojetos constantes neste Termo de Referência e seus anexos (Caderno de Encargos e Especificações Técnicas) e apresentar o detalhamento dos elementos construtivos e especificações técnicas, incorporando as alterações exigidas pelas mútuas interferências entre os diversos projetos.</w:t>
      </w:r>
    </w:p>
    <w:p w14:paraId="159CAA3F" w14:textId="584D29B0" w:rsidR="00B00F6F" w:rsidRPr="00201F85" w:rsidRDefault="6536AD95" w:rsidP="3CC70E5F">
      <w:pPr>
        <w:pStyle w:val="Nvel2-Red"/>
        <w:numPr>
          <w:ilvl w:val="0"/>
          <w:numId w:val="0"/>
        </w:numPr>
        <w:rPr>
          <w:strike/>
          <w:color w:val="000000" w:themeColor="text1"/>
          <w:lang w:eastAsia="en-US"/>
        </w:rPr>
      </w:pPr>
      <w:r w:rsidRPr="3CC70E5F">
        <w:rPr>
          <w:strike/>
          <w:color w:val="000000" w:themeColor="text1"/>
          <w:lang w:eastAsia="en-US"/>
        </w:rPr>
        <w:t xml:space="preserve">Em se tratando de atividades que envolvam serviços de natureza intelectual, após a assinatura do contrato, o </w:t>
      </w:r>
      <w:r w:rsidR="405D4EED" w:rsidRPr="3CC70E5F">
        <w:rPr>
          <w:strike/>
          <w:color w:val="000000" w:themeColor="text1"/>
          <w:lang w:eastAsia="en-US"/>
        </w:rPr>
        <w:t>CONTRATADO</w:t>
      </w:r>
      <w:r w:rsidRPr="3CC70E5F">
        <w:rPr>
          <w:strike/>
          <w:color w:val="000000" w:themeColor="text1"/>
          <w:lang w:eastAsia="en-US"/>
        </w:rPr>
        <w:t xml:space="preserve">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se houver, os técnicos da área requisitante, o preposto da empresa e os gerentes das áreas que executarão os serviços contratados.</w:t>
      </w:r>
    </w:p>
    <w:p w14:paraId="2AD8C9D7" w14:textId="376979C7" w:rsidR="00B96063" w:rsidRPr="00201F85" w:rsidRDefault="6B526C69" w:rsidP="3CC70E5F">
      <w:pPr>
        <w:pStyle w:val="Nvel1-Red"/>
        <w:numPr>
          <w:ilvl w:val="0"/>
          <w:numId w:val="0"/>
        </w:numPr>
        <w:rPr>
          <w:color w:val="000000" w:themeColor="text1"/>
        </w:rPr>
      </w:pPr>
      <w:r w:rsidRPr="3CC70E5F">
        <w:rPr>
          <w:color w:val="000000" w:themeColor="text1"/>
        </w:rPr>
        <w:lastRenderedPageBreak/>
        <w:t>CLÁUSULA DÉCIMA</w:t>
      </w:r>
      <w:r w:rsidR="05029809" w:rsidRPr="3CC70E5F">
        <w:rPr>
          <w:color w:val="000000" w:themeColor="text1"/>
        </w:rPr>
        <w:t>- OBRIGAÇÕES PERTINENTES À LGPD</w:t>
      </w:r>
    </w:p>
    <w:p w14:paraId="59C40C4E" w14:textId="2FF64164" w:rsidR="00B96063" w:rsidRPr="00201F85" w:rsidRDefault="05029809" w:rsidP="3CC70E5F">
      <w:pPr>
        <w:pStyle w:val="Nvel2-Red"/>
        <w:numPr>
          <w:ilvl w:val="0"/>
          <w:numId w:val="0"/>
        </w:numPr>
        <w:rPr>
          <w:color w:val="000000" w:themeColor="text1"/>
        </w:rPr>
      </w:pPr>
      <w:r w:rsidRPr="3CC70E5F">
        <w:rPr>
          <w:color w:val="000000" w:themeColor="text1"/>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5118E5F3" w14:textId="0A7553DE" w:rsidR="00B96063" w:rsidRPr="00201F85" w:rsidRDefault="05029809" w:rsidP="3CC70E5F">
      <w:pPr>
        <w:pStyle w:val="Nvel2-Red"/>
        <w:numPr>
          <w:ilvl w:val="0"/>
          <w:numId w:val="0"/>
        </w:numPr>
        <w:rPr>
          <w:color w:val="000000" w:themeColor="text1"/>
        </w:rPr>
      </w:pPr>
      <w:r w:rsidRPr="3CC70E5F">
        <w:rPr>
          <w:color w:val="000000" w:themeColor="text1"/>
        </w:rPr>
        <w:t>Os dados obtidos somente poderão ser utilizados para as finalidades que justificaram seu acesso e de acordo com a boa-fé e com os princípios do art. 6º da LGPD.</w:t>
      </w:r>
    </w:p>
    <w:p w14:paraId="433A7E68" w14:textId="77777777" w:rsidR="00B96063" w:rsidRPr="00201F85" w:rsidRDefault="05029809" w:rsidP="3CC70E5F">
      <w:pPr>
        <w:pStyle w:val="Nvel2-Red"/>
        <w:numPr>
          <w:ilvl w:val="0"/>
          <w:numId w:val="0"/>
        </w:numPr>
        <w:rPr>
          <w:color w:val="000000" w:themeColor="text1"/>
        </w:rPr>
      </w:pPr>
      <w:r w:rsidRPr="3CC70E5F">
        <w:rPr>
          <w:color w:val="000000" w:themeColor="text1"/>
        </w:rPr>
        <w:t>É vedado o compartilhamento com terceiros dos dados obtidos fora das hipóteses permitidas em Lei.</w:t>
      </w:r>
    </w:p>
    <w:p w14:paraId="36104189" w14:textId="31AA0C9A" w:rsidR="00B96063" w:rsidRPr="00201F85" w:rsidRDefault="05029809" w:rsidP="3CC70E5F">
      <w:pPr>
        <w:pStyle w:val="Nvel2-Red"/>
        <w:numPr>
          <w:ilvl w:val="0"/>
          <w:numId w:val="0"/>
        </w:numPr>
        <w:rPr>
          <w:color w:val="000000" w:themeColor="text1"/>
        </w:rPr>
      </w:pPr>
      <w:r w:rsidRPr="3CC70E5F">
        <w:rPr>
          <w:color w:val="000000" w:themeColor="text1"/>
        </w:rPr>
        <w:t xml:space="preserve">A Administração deverá ser informada no prazo de 5 (cinco) dias úteis sobre todos os contratos de suboperação firmados ou que venham a ser celebrados pelo </w:t>
      </w:r>
      <w:r w:rsidR="405D4EED" w:rsidRPr="3CC70E5F">
        <w:rPr>
          <w:color w:val="000000" w:themeColor="text1"/>
        </w:rPr>
        <w:t>CONTRATADO</w:t>
      </w:r>
      <w:r w:rsidRPr="3CC70E5F">
        <w:rPr>
          <w:color w:val="000000" w:themeColor="text1"/>
        </w:rPr>
        <w:t>.</w:t>
      </w:r>
    </w:p>
    <w:p w14:paraId="28AEF1DF" w14:textId="456FE79C" w:rsidR="00B96063" w:rsidRPr="00201F85" w:rsidRDefault="05029809" w:rsidP="3CC70E5F">
      <w:pPr>
        <w:pStyle w:val="Nvel2-Red"/>
        <w:numPr>
          <w:ilvl w:val="0"/>
          <w:numId w:val="0"/>
        </w:numPr>
        <w:rPr>
          <w:color w:val="000000" w:themeColor="text1"/>
        </w:rPr>
      </w:pPr>
      <w:r w:rsidRPr="3CC70E5F">
        <w:rPr>
          <w:color w:val="000000" w:themeColor="text1"/>
        </w:rPr>
        <w:t xml:space="preserve">Terminado o tratamento dos dados nos termos do art. 15 da LGPD, é dever do </w:t>
      </w:r>
      <w:r w:rsidR="405D4EED" w:rsidRPr="3CC70E5F">
        <w:rPr>
          <w:color w:val="000000" w:themeColor="text1"/>
        </w:rPr>
        <w:t>CONTRATADO</w:t>
      </w:r>
      <w:r w:rsidRPr="3CC70E5F">
        <w:rPr>
          <w:color w:val="000000" w:themeColor="text1"/>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5A81CE54" w14:textId="55E7C642" w:rsidR="00B96063" w:rsidRPr="00201F85" w:rsidRDefault="05029809" w:rsidP="3CC70E5F">
      <w:pPr>
        <w:pStyle w:val="Nvel2-Red"/>
        <w:numPr>
          <w:ilvl w:val="0"/>
          <w:numId w:val="0"/>
        </w:numPr>
        <w:rPr>
          <w:color w:val="000000" w:themeColor="text1"/>
        </w:rPr>
      </w:pPr>
      <w:r w:rsidRPr="3CC70E5F">
        <w:rPr>
          <w:color w:val="000000" w:themeColor="text1"/>
        </w:rPr>
        <w:t xml:space="preserve">É dever do </w:t>
      </w:r>
      <w:r w:rsidR="405D4EED" w:rsidRPr="3CC70E5F">
        <w:rPr>
          <w:color w:val="000000" w:themeColor="text1"/>
        </w:rPr>
        <w:t>CONTRATADO</w:t>
      </w:r>
      <w:r w:rsidRPr="3CC70E5F">
        <w:rPr>
          <w:color w:val="000000" w:themeColor="text1"/>
        </w:rPr>
        <w:t xml:space="preserve"> orientar e treinar seus empregados sobre os deveres, requisitos e responsabilidades decorrentes da LGPD. </w:t>
      </w:r>
    </w:p>
    <w:p w14:paraId="40D54FF2" w14:textId="1D0CBDF2" w:rsidR="00B96063" w:rsidRPr="00201F85" w:rsidRDefault="05029809" w:rsidP="3CC70E5F">
      <w:pPr>
        <w:pStyle w:val="Nvel2-Red"/>
        <w:numPr>
          <w:ilvl w:val="0"/>
          <w:numId w:val="0"/>
        </w:numPr>
        <w:rPr>
          <w:color w:val="000000" w:themeColor="text1"/>
        </w:rPr>
      </w:pPr>
      <w:r w:rsidRPr="3CC70E5F">
        <w:rPr>
          <w:color w:val="000000" w:themeColor="text1"/>
        </w:rPr>
        <w:t xml:space="preserve">O </w:t>
      </w:r>
      <w:r w:rsidR="405D4EED" w:rsidRPr="3CC70E5F">
        <w:rPr>
          <w:color w:val="000000" w:themeColor="text1"/>
        </w:rPr>
        <w:t>CONTRATADO</w:t>
      </w:r>
      <w:r w:rsidRPr="3CC70E5F">
        <w:rPr>
          <w:color w:val="000000" w:themeColor="text1"/>
        </w:rPr>
        <w:t xml:space="preserve"> deverá exigir de suboperadores e subcontratados o cumprimento dos deveres da presente cláusula, permanecendo integralmente responsável por garantir sua observância.</w:t>
      </w:r>
    </w:p>
    <w:p w14:paraId="5268D22D" w14:textId="059959A2" w:rsidR="00B96063" w:rsidRPr="00201F85" w:rsidRDefault="05029809" w:rsidP="3CC70E5F">
      <w:pPr>
        <w:pStyle w:val="Nvel2-Red"/>
        <w:numPr>
          <w:ilvl w:val="0"/>
          <w:numId w:val="0"/>
        </w:numPr>
        <w:rPr>
          <w:color w:val="000000" w:themeColor="text1"/>
        </w:rPr>
      </w:pPr>
      <w:r w:rsidRPr="3CC70E5F">
        <w:rPr>
          <w:color w:val="000000" w:themeColor="text1"/>
        </w:rPr>
        <w:t xml:space="preserve">O </w:t>
      </w:r>
      <w:r w:rsidR="259FADAA" w:rsidRPr="3CC70E5F">
        <w:rPr>
          <w:color w:val="000000" w:themeColor="text1"/>
        </w:rPr>
        <w:t>CONTRATANTE</w:t>
      </w:r>
      <w:r w:rsidRPr="3CC70E5F">
        <w:rPr>
          <w:color w:val="000000" w:themeColor="text1"/>
        </w:rPr>
        <w:t xml:space="preserve"> poderá realizar diligência para aferir o cumprimento dessa cláusula, devendo o </w:t>
      </w:r>
      <w:r w:rsidR="405D4EED" w:rsidRPr="3CC70E5F">
        <w:rPr>
          <w:color w:val="000000" w:themeColor="text1"/>
        </w:rPr>
        <w:t>CONTRATADO</w:t>
      </w:r>
      <w:r w:rsidRPr="3CC70E5F">
        <w:rPr>
          <w:color w:val="000000" w:themeColor="text1"/>
        </w:rPr>
        <w:t xml:space="preserve"> atender prontamente eventuais pedidos de comprovação formulados. </w:t>
      </w:r>
    </w:p>
    <w:p w14:paraId="1A53EB55" w14:textId="7A217FC4" w:rsidR="00B96063" w:rsidRPr="00201F85" w:rsidRDefault="05029809" w:rsidP="3CC70E5F">
      <w:pPr>
        <w:pStyle w:val="Nvel2-Red"/>
        <w:numPr>
          <w:ilvl w:val="0"/>
          <w:numId w:val="0"/>
        </w:numPr>
        <w:rPr>
          <w:color w:val="000000" w:themeColor="text1"/>
        </w:rPr>
      </w:pPr>
      <w:r w:rsidRPr="3CC70E5F">
        <w:rPr>
          <w:color w:val="000000" w:themeColor="text1"/>
        </w:rPr>
        <w:t xml:space="preserve">O </w:t>
      </w:r>
      <w:r w:rsidR="405D4EED" w:rsidRPr="3CC70E5F">
        <w:rPr>
          <w:color w:val="000000" w:themeColor="text1"/>
        </w:rPr>
        <w:t>CONTRATADO</w:t>
      </w:r>
      <w:r w:rsidRPr="3CC70E5F">
        <w:rPr>
          <w:color w:val="000000" w:themeColor="text1"/>
        </w:rPr>
        <w:t xml:space="preserve"> deverá prestar, no prazo fixado pelo </w:t>
      </w:r>
      <w:r w:rsidR="259FADAA" w:rsidRPr="3CC70E5F">
        <w:rPr>
          <w:color w:val="000000" w:themeColor="text1"/>
        </w:rPr>
        <w:t>CONTRATANTE</w:t>
      </w:r>
      <w:r w:rsidRPr="3CC70E5F">
        <w:rPr>
          <w:color w:val="000000" w:themeColor="text1"/>
        </w:rPr>
        <w:t xml:space="preserve">, prorrogável justificadamente, quaisquer informações acerca dos dados pessoais para cumprimento da LGPD, inclusive quanto a eventual descarte realizado. </w:t>
      </w:r>
    </w:p>
    <w:p w14:paraId="2077CD55" w14:textId="6D696788" w:rsidR="00B96063" w:rsidRPr="00201F85" w:rsidRDefault="05029809" w:rsidP="3CC70E5F">
      <w:pPr>
        <w:pStyle w:val="Nvel2-Red"/>
        <w:numPr>
          <w:ilvl w:val="0"/>
          <w:numId w:val="0"/>
        </w:numPr>
        <w:rPr>
          <w:color w:val="000000" w:themeColor="text1"/>
        </w:rPr>
      </w:pPr>
      <w:r w:rsidRPr="3CC70E5F">
        <w:rPr>
          <w:color w:val="000000" w:themeColor="text1"/>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2F0D0B39" w14:textId="77777777" w:rsidR="00B96063" w:rsidRPr="00201F85" w:rsidRDefault="05029809" w:rsidP="3CC70E5F">
      <w:pPr>
        <w:pStyle w:val="Nvel3-R"/>
        <w:numPr>
          <w:ilvl w:val="0"/>
          <w:numId w:val="0"/>
        </w:numPr>
        <w:rPr>
          <w:color w:val="000000" w:themeColor="text1"/>
        </w:rPr>
      </w:pPr>
      <w:r w:rsidRPr="3CC70E5F">
        <w:rPr>
          <w:color w:val="000000" w:themeColor="text1"/>
        </w:rPr>
        <w:t>Os referidos bancos de dados devem ser desenvolvidos em formato interoperável, a fim de garantir a reutilização desses dados pela Administração nas hipóteses previstas na LGPD.</w:t>
      </w:r>
    </w:p>
    <w:p w14:paraId="22745F47" w14:textId="77777777" w:rsidR="00B96063" w:rsidRPr="00201F85" w:rsidRDefault="05029809" w:rsidP="3CC70E5F">
      <w:pPr>
        <w:pStyle w:val="Nvel2-Red"/>
        <w:numPr>
          <w:ilvl w:val="0"/>
          <w:numId w:val="0"/>
        </w:numPr>
        <w:rPr>
          <w:color w:val="000000" w:themeColor="text1"/>
        </w:rPr>
      </w:pPr>
      <w:r w:rsidRPr="3CC70E5F">
        <w:rPr>
          <w:color w:val="000000" w:themeColor="text1"/>
        </w:rPr>
        <w:t>O contrato está sujeito a ser alterado nos procedimentos pertinentes ao tratamento de dados pessoais, quando indicado pela autoridade competente, em especial a ANPD por meio de opiniões técnicas ou recomendações, editadas na forma da LGPD.</w:t>
      </w:r>
    </w:p>
    <w:p w14:paraId="6577EAE7" w14:textId="7FB5ADF6" w:rsidR="00B96063" w:rsidRPr="00201F85" w:rsidRDefault="05029809" w:rsidP="3CC70E5F">
      <w:pPr>
        <w:pStyle w:val="Nvel2-Red"/>
        <w:numPr>
          <w:ilvl w:val="0"/>
          <w:numId w:val="0"/>
        </w:numPr>
        <w:rPr>
          <w:color w:val="000000" w:themeColor="text1"/>
        </w:rPr>
      </w:pPr>
      <w:r w:rsidRPr="3CC70E5F">
        <w:rPr>
          <w:color w:val="000000" w:themeColor="text1"/>
        </w:rPr>
        <w:t>Os contratos e convênios de que trata o § 1º do art. 26 da LGPD deverão ser comunicados à autoridade nacional.</w:t>
      </w:r>
    </w:p>
    <w:p w14:paraId="399FFBFE" w14:textId="68471E4B" w:rsidR="00DC41DD" w:rsidRPr="00201F85" w:rsidRDefault="05029809" w:rsidP="008E7BB0">
      <w:pPr>
        <w:pStyle w:val="Nivel01"/>
        <w:rPr>
          <w:color w:val="FFFFFF" w:themeColor="background1"/>
        </w:rPr>
      </w:pPr>
      <w:r>
        <w:t xml:space="preserve">CLÁUSULA DÉCIMA PRIMEIRA </w:t>
      </w:r>
      <w:r w:rsidR="6B526C69">
        <w:t>– GARANTIA DE EXECUÇÃO</w:t>
      </w:r>
    </w:p>
    <w:p w14:paraId="61B69BEF" w14:textId="28F23D5A" w:rsidR="00593C98" w:rsidRPr="00201F85" w:rsidRDefault="228D20A3" w:rsidP="3CC70E5F">
      <w:pPr>
        <w:pStyle w:val="Nvel2-Red"/>
        <w:numPr>
          <w:ilvl w:val="0"/>
          <w:numId w:val="0"/>
        </w:numPr>
        <w:rPr>
          <w:color w:val="000000" w:themeColor="text1"/>
        </w:rPr>
      </w:pPr>
      <w:r w:rsidRPr="3CC70E5F">
        <w:rPr>
          <w:color w:val="000000" w:themeColor="text1"/>
        </w:rPr>
        <w:t>Será exigida a prestação de garantia na presente contratação, conforme regras constantes do Termo de Referência.</w:t>
      </w:r>
    </w:p>
    <w:p w14:paraId="48E93F9C" w14:textId="21AF681B" w:rsidR="00DC41DD" w:rsidRPr="00201F85" w:rsidRDefault="00DC41DD" w:rsidP="008E7BB0">
      <w:pPr>
        <w:pStyle w:val="Nivel01"/>
        <w:rPr>
          <w:color w:val="FFFFFF" w:themeColor="background1"/>
        </w:rPr>
      </w:pPr>
      <w:r w:rsidRPr="00201F85">
        <w:t xml:space="preserve">CLÁUSULA DÉCIMA </w:t>
      </w:r>
      <w:r w:rsidR="00B96063" w:rsidRPr="00201F85">
        <w:t>SEGUNDA</w:t>
      </w:r>
      <w:r w:rsidRPr="00201F85">
        <w:t xml:space="preserve"> – INFRAÇÕES E SANÇÕES ADMINISTRATIVAS</w:t>
      </w:r>
    </w:p>
    <w:p w14:paraId="3C9959CB" w14:textId="77777777" w:rsidR="00B01D28" w:rsidRPr="00201F85" w:rsidRDefault="00B01D28" w:rsidP="00B01D28">
      <w:pPr>
        <w:pStyle w:val="Nivel2"/>
      </w:pPr>
      <w:bookmarkStart w:id="9" w:name="_Ref169601460"/>
      <w:bookmarkStart w:id="10" w:name="_Ref169602136"/>
      <w:r w:rsidRPr="00201F85">
        <w:t>As regras acerca de infrações e sanções administrativas referentes à execução do contrato são aquelas definidas no Termo de Referência, anexo a este Contrato.</w:t>
      </w:r>
    </w:p>
    <w:bookmarkEnd w:id="9"/>
    <w:bookmarkEnd w:id="10"/>
    <w:p w14:paraId="1577FB28" w14:textId="5479A1CF" w:rsidR="00DC41DD" w:rsidRPr="00201F85" w:rsidRDefault="00DC41DD" w:rsidP="008E7BB0">
      <w:pPr>
        <w:pStyle w:val="Nivel01"/>
        <w:rPr>
          <w:color w:val="FFFFFF" w:themeColor="background1"/>
        </w:rPr>
      </w:pPr>
      <w:r w:rsidRPr="00201F85">
        <w:lastRenderedPageBreak/>
        <w:t xml:space="preserve">CLÁUSULA DÉCIMA </w:t>
      </w:r>
      <w:r w:rsidR="00B96063" w:rsidRPr="00201F85">
        <w:t xml:space="preserve">TERCEIRA </w:t>
      </w:r>
      <w:r w:rsidRPr="00201F85">
        <w:t>– DA EXTINÇÃO CONTRATUAL</w:t>
      </w:r>
    </w:p>
    <w:p w14:paraId="3E8967FE" w14:textId="07249506" w:rsidR="00B96063" w:rsidRPr="00201F85" w:rsidRDefault="05029809" w:rsidP="3CC70E5F">
      <w:pPr>
        <w:pStyle w:val="Nvel2-Red"/>
        <w:numPr>
          <w:ilvl w:val="0"/>
          <w:numId w:val="0"/>
        </w:numPr>
        <w:rPr>
          <w:strike/>
          <w:color w:val="000000" w:themeColor="text1"/>
        </w:rPr>
      </w:pPr>
      <w:r w:rsidRPr="3CC70E5F">
        <w:rPr>
          <w:strike/>
          <w:color w:val="000000" w:themeColor="text1"/>
        </w:rPr>
        <w:t>O contrato se</w:t>
      </w:r>
      <w:r w:rsidR="55B4491C" w:rsidRPr="3CC70E5F">
        <w:rPr>
          <w:strike/>
          <w:color w:val="000000" w:themeColor="text1"/>
        </w:rPr>
        <w:t>rá extinto</w:t>
      </w:r>
      <w:r w:rsidRPr="3CC70E5F">
        <w:rPr>
          <w:strike/>
          <w:color w:val="000000" w:themeColor="text1"/>
        </w:rPr>
        <w:t xml:space="preserve"> quando cumpridas as obrigações de ambas as partes, ainda que isso ocorra antes do prazo estipulado para tanto.</w:t>
      </w:r>
    </w:p>
    <w:p w14:paraId="3867509E" w14:textId="77777777" w:rsidR="00B96063" w:rsidRPr="00201F85" w:rsidRDefault="05029809" w:rsidP="3CC70E5F">
      <w:pPr>
        <w:pStyle w:val="Nvel2-Red"/>
        <w:numPr>
          <w:ilvl w:val="0"/>
          <w:numId w:val="0"/>
        </w:numPr>
        <w:rPr>
          <w:strike/>
          <w:color w:val="000000" w:themeColor="text1"/>
        </w:rPr>
      </w:pPr>
      <w:r w:rsidRPr="3CC70E5F">
        <w:rPr>
          <w:strike/>
          <w:color w:val="000000" w:themeColor="text1"/>
        </w:rPr>
        <w:t>Se as obrigações não forem cumpridas no prazo estipulado, a vigência ficará prorrogada até a conclusão do objeto, caso em que deverá a Administração providenciar a readequação do cronograma fixado para o contrato.</w:t>
      </w:r>
    </w:p>
    <w:p w14:paraId="6E8C92F7" w14:textId="612F7FD2" w:rsidR="00B96063" w:rsidRPr="00201F85" w:rsidRDefault="05029809" w:rsidP="3CC70E5F">
      <w:pPr>
        <w:pStyle w:val="Nvel2-Red"/>
        <w:numPr>
          <w:ilvl w:val="0"/>
          <w:numId w:val="0"/>
        </w:numPr>
        <w:rPr>
          <w:strike/>
          <w:color w:val="000000" w:themeColor="text1"/>
        </w:rPr>
      </w:pPr>
      <w:r w:rsidRPr="3CC70E5F">
        <w:rPr>
          <w:strike/>
          <w:color w:val="000000" w:themeColor="text1"/>
        </w:rPr>
        <w:t xml:space="preserve">Quando a não conclusão do contrato referida no item anterior decorrer de culpa do </w:t>
      </w:r>
      <w:r w:rsidR="405D4EED" w:rsidRPr="3CC70E5F">
        <w:rPr>
          <w:strike/>
          <w:color w:val="000000" w:themeColor="text1"/>
        </w:rPr>
        <w:t>CONTRATADO</w:t>
      </w:r>
      <w:r w:rsidRPr="3CC70E5F">
        <w:rPr>
          <w:strike/>
          <w:color w:val="000000" w:themeColor="text1"/>
        </w:rPr>
        <w:t>:</w:t>
      </w:r>
    </w:p>
    <w:p w14:paraId="21EEF835" w14:textId="21507819" w:rsidR="00B96063" w:rsidRPr="00201F85" w:rsidRDefault="05029809" w:rsidP="3CC70E5F">
      <w:pPr>
        <w:pStyle w:val="Nvel3-R"/>
        <w:numPr>
          <w:ilvl w:val="0"/>
          <w:numId w:val="0"/>
        </w:numPr>
        <w:rPr>
          <w:strike/>
          <w:color w:val="000000" w:themeColor="text1"/>
        </w:rPr>
      </w:pPr>
      <w:r w:rsidRPr="3CC70E5F">
        <w:rPr>
          <w:strike/>
          <w:color w:val="000000" w:themeColor="text1"/>
        </w:rPr>
        <w:t>ficará ele constituído em mora, sendo-lhe aplicáveis as respectivas sanções administrativas; e</w:t>
      </w:r>
    </w:p>
    <w:p w14:paraId="67B4C113" w14:textId="41A86FA2" w:rsidR="00B96063" w:rsidRPr="00201F85" w:rsidRDefault="05029809" w:rsidP="3CC70E5F">
      <w:pPr>
        <w:pStyle w:val="Nvel3-R"/>
        <w:numPr>
          <w:ilvl w:val="0"/>
          <w:numId w:val="0"/>
        </w:numPr>
        <w:rPr>
          <w:strike/>
          <w:color w:val="000000" w:themeColor="text1"/>
        </w:rPr>
      </w:pPr>
      <w:r w:rsidRPr="3CC70E5F">
        <w:rPr>
          <w:strike/>
          <w:color w:val="000000" w:themeColor="text1"/>
        </w:rPr>
        <w:t>poderá a Administração optar pela extinção do contrato e, nesse caso, adotará as medidas admitidas em lei para a continuidade da execução contratual</w:t>
      </w:r>
    </w:p>
    <w:p w14:paraId="1C5FDC1B" w14:textId="77777777" w:rsidR="00B96063" w:rsidRPr="00201F85" w:rsidRDefault="05029809" w:rsidP="3CC70E5F">
      <w:pPr>
        <w:pStyle w:val="ou"/>
        <w:rPr>
          <w:strike/>
          <w:color w:val="000000" w:themeColor="text1"/>
        </w:rPr>
      </w:pPr>
      <w:r w:rsidRPr="3CC70E5F">
        <w:rPr>
          <w:strike/>
          <w:color w:val="000000" w:themeColor="text1"/>
        </w:rPr>
        <w:t>OU</w:t>
      </w:r>
    </w:p>
    <w:p w14:paraId="757BD93E" w14:textId="2D3C40C1" w:rsidR="00DC41DD" w:rsidRPr="00201F85" w:rsidRDefault="6B526C69" w:rsidP="3CC70E5F">
      <w:pPr>
        <w:pStyle w:val="Nvel2-Red"/>
        <w:numPr>
          <w:ilvl w:val="0"/>
          <w:numId w:val="0"/>
        </w:numPr>
        <w:rPr>
          <w:color w:val="000000" w:themeColor="text1"/>
        </w:rPr>
      </w:pPr>
      <w:r w:rsidRPr="3CC70E5F">
        <w:rPr>
          <w:color w:val="000000" w:themeColor="text1"/>
        </w:rPr>
        <w:t xml:space="preserve">O contrato </w:t>
      </w:r>
      <w:r w:rsidR="112C85EE" w:rsidRPr="3CC70E5F">
        <w:rPr>
          <w:color w:val="000000" w:themeColor="text1"/>
        </w:rPr>
        <w:t xml:space="preserve">será extinto </w:t>
      </w:r>
      <w:r w:rsidRPr="3CC70E5F">
        <w:rPr>
          <w:color w:val="000000" w:themeColor="text1"/>
        </w:rPr>
        <w:t>quando vencido o prazo nele estipulado, independentemente de terem sido cumpridas ou não as obrigações de ambas as partes contraentes.</w:t>
      </w:r>
    </w:p>
    <w:p w14:paraId="4354383E" w14:textId="77777777" w:rsidR="008A788A" w:rsidRPr="00DA75F4" w:rsidRDefault="0628C281" w:rsidP="3CC70E5F">
      <w:pPr>
        <w:pStyle w:val="Nvel2-Red"/>
        <w:numPr>
          <w:ilvl w:val="0"/>
          <w:numId w:val="0"/>
        </w:numPr>
        <w:rPr>
          <w:color w:val="000000" w:themeColor="text1"/>
        </w:rPr>
      </w:pPr>
      <w:r w:rsidRPr="3CC70E5F">
        <w:rPr>
          <w:color w:val="000000" w:themeColor="text1"/>
        </w:rPr>
        <w:t>O contrato poderá ser extinto antes do prazo nele fixado, sem ônus para o CONTRATANTE, mediante justificativa formal de que não dispõe de créditos orçamentários para sua continuidade ou de que o contrato não mais lhe oferece vantagem.</w:t>
      </w:r>
    </w:p>
    <w:p w14:paraId="10FE84FB" w14:textId="77777777" w:rsidR="008A788A" w:rsidRPr="00DA75F4" w:rsidRDefault="0628C281" w:rsidP="3CC70E5F">
      <w:pPr>
        <w:pStyle w:val="Nvel3-R"/>
        <w:numPr>
          <w:ilvl w:val="0"/>
          <w:numId w:val="0"/>
        </w:numPr>
        <w:rPr>
          <w:color w:val="000000" w:themeColor="text1"/>
        </w:rPr>
      </w:pPr>
      <w:r w:rsidRPr="3CC70E5F">
        <w:rPr>
          <w:color w:val="000000" w:themeColor="text1"/>
        </w:rPr>
        <w:t>Nesse caso, a extinção antecipada ocorrerá na próxima data de aniversário do contrato, garantido um prazo mínimo de dois meses para ciência formal do contratado, devendo ser observada a regra do art. 183 da Lei nº 14.133, de 2021 para a contagem deste prazo.</w:t>
      </w:r>
    </w:p>
    <w:p w14:paraId="0F405E96" w14:textId="77777777" w:rsidR="008A788A" w:rsidRPr="00DA75F4" w:rsidRDefault="0628C281" w:rsidP="3CC70E5F">
      <w:pPr>
        <w:pStyle w:val="Nvel2-Red"/>
        <w:numPr>
          <w:ilvl w:val="0"/>
          <w:numId w:val="0"/>
        </w:numPr>
        <w:rPr>
          <w:color w:val="000000" w:themeColor="text1"/>
        </w:rPr>
      </w:pPr>
      <w:r w:rsidRPr="3CC70E5F">
        <w:rPr>
          <w:color w:val="000000" w:themeColor="text1"/>
        </w:rPr>
        <w:t>O contrato poderá ser extinto com fundamento na ausência de créditos orçamentários ou na perda de vantagem contratual antes da data de aniversário, desde que ocorra com ônus para o CONTRATANTE, conforme previsto no art. 138, §2º, da Lei nº 14.133, de 2021.</w:t>
      </w:r>
    </w:p>
    <w:p w14:paraId="54A33D44" w14:textId="77777777" w:rsidR="001C5E95" w:rsidRPr="00DA75F4" w:rsidRDefault="7A6C84F4" w:rsidP="3CC70E5F">
      <w:pPr>
        <w:pStyle w:val="Nvel3-R"/>
        <w:numPr>
          <w:ilvl w:val="0"/>
          <w:numId w:val="0"/>
        </w:numPr>
        <w:spacing w:afterLines="120" w:after="288" w:line="312" w:lineRule="auto"/>
        <w:ind w:left="879"/>
        <w:jc w:val="center"/>
        <w:rPr>
          <w:b/>
          <w:bCs/>
          <w:strike/>
          <w:color w:val="000000" w:themeColor="text1"/>
          <w:u w:val="single"/>
        </w:rPr>
      </w:pPr>
      <w:r w:rsidRPr="3CC70E5F">
        <w:rPr>
          <w:b/>
          <w:bCs/>
          <w:strike/>
          <w:color w:val="000000" w:themeColor="text1"/>
          <w:u w:val="single"/>
        </w:rPr>
        <w:t>OU</w:t>
      </w:r>
    </w:p>
    <w:p w14:paraId="15724694" w14:textId="77777777" w:rsidR="001C5E95" w:rsidRPr="00DA75F4" w:rsidRDefault="7A6C84F4" w:rsidP="3CC70E5F">
      <w:pPr>
        <w:pStyle w:val="Nvel2-Red"/>
        <w:numPr>
          <w:ilvl w:val="0"/>
          <w:numId w:val="0"/>
        </w:numPr>
        <w:rPr>
          <w:b/>
          <w:bCs/>
          <w:strike/>
          <w:color w:val="000000" w:themeColor="text1"/>
          <w:u w:val="single"/>
        </w:rPr>
      </w:pPr>
      <w:r w:rsidRPr="3CC70E5F">
        <w:rPr>
          <w:strike/>
          <w:color w:val="000000" w:themeColor="text1"/>
        </w:rPr>
        <w:t>O contrato será extinto quando vencido o prazo nele estipulado, observado o art. 75, inciso VIII, da Lei n.º 14.133/2021, independentemente de terem sido cumpridas ou não as obrigações de ambas as partes contraentes.</w:t>
      </w:r>
      <w:bookmarkStart w:id="11" w:name="_Hlk191044452"/>
    </w:p>
    <w:bookmarkEnd w:id="11"/>
    <w:p w14:paraId="02E1B7B5" w14:textId="7ADADA0A" w:rsidR="00DC41DD" w:rsidRPr="00201F85" w:rsidRDefault="00DC41DD" w:rsidP="00216690">
      <w:pPr>
        <w:pStyle w:val="Nivel2"/>
      </w:pPr>
      <w:r w:rsidRPr="00201F85">
        <w:t>O contrato pode</w:t>
      </w:r>
      <w:r w:rsidR="00B53F7A" w:rsidRPr="00201F85">
        <w:t>rá</w:t>
      </w:r>
      <w:r w:rsidRPr="00201F85">
        <w:t xml:space="preserve"> ser extinto antes de cumpridas as obrigações nele estipuladas, ou antes do prazo nele fixado, por algum dos motivos previstos no artigo 137 da Lei nº 14.133</w:t>
      </w:r>
      <w:r w:rsidR="00994A89" w:rsidRPr="00201F85">
        <w:t>, de 20</w:t>
      </w:r>
      <w:r w:rsidRPr="00201F85">
        <w:t xml:space="preserve">21, bem como amigavelmente, </w:t>
      </w:r>
      <w:r w:rsidRPr="00201F85">
        <w:rPr>
          <w:color w:val="000000" w:themeColor="text1"/>
        </w:rPr>
        <w:t>assegurados o contraditório e a ampla defesa</w:t>
      </w:r>
      <w:r w:rsidRPr="00201F85">
        <w:t>.</w:t>
      </w:r>
    </w:p>
    <w:p w14:paraId="285144F1" w14:textId="048AD664" w:rsidR="00DC41DD" w:rsidRPr="00201F85" w:rsidRDefault="00DC41DD" w:rsidP="000C2C22">
      <w:pPr>
        <w:pStyle w:val="Nivel2"/>
      </w:pPr>
      <w:r w:rsidRPr="00201F85">
        <w:t>Nesta hipótese, aplicam-se também os artigos 138 e 139 da mesma Lei.</w:t>
      </w:r>
    </w:p>
    <w:p w14:paraId="50CE8F25" w14:textId="6B32FE6F" w:rsidR="00DC41DD" w:rsidRPr="00201F85" w:rsidRDefault="00DC41DD" w:rsidP="000C2C22">
      <w:pPr>
        <w:pStyle w:val="Nivel2"/>
      </w:pPr>
      <w:r w:rsidRPr="00201F85">
        <w:t xml:space="preserve">A alteração social ou a modificação da finalidade ou da estrutura da empresa não ensejará a </w:t>
      </w:r>
      <w:r w:rsidR="009E743C" w:rsidRPr="00201F85">
        <w:t>extinção</w:t>
      </w:r>
      <w:r w:rsidRPr="00201F85">
        <w:t xml:space="preserve"> se não restringir sua capacidade de concluir o contrato.</w:t>
      </w:r>
    </w:p>
    <w:p w14:paraId="1F5654C3" w14:textId="77777777" w:rsidR="00DC41DD" w:rsidRPr="00201F85" w:rsidRDefault="00DC41DD" w:rsidP="000C2C22">
      <w:pPr>
        <w:pStyle w:val="Nivel2"/>
      </w:pPr>
      <w:r w:rsidRPr="00201F85">
        <w:rPr>
          <w:color w:val="000000" w:themeColor="text1"/>
        </w:rPr>
        <w:t xml:space="preserve">Se a </w:t>
      </w:r>
      <w:r w:rsidRPr="00201F85">
        <w:t>operação</w:t>
      </w:r>
      <w:r w:rsidRPr="00201F85">
        <w:rPr>
          <w:color w:val="000000" w:themeColor="text1"/>
        </w:rPr>
        <w:t xml:space="preserve"> </w:t>
      </w:r>
      <w:r w:rsidRPr="00201F85">
        <w:t>implicar mudança da pessoa jurídica contratada, deverá ser formalizado termo aditivo para alteração subjetiva.</w:t>
      </w:r>
    </w:p>
    <w:p w14:paraId="4DFE79E8" w14:textId="1E57CADB" w:rsidR="00DC41DD" w:rsidRPr="00201F85" w:rsidRDefault="00DC41DD" w:rsidP="00216690">
      <w:pPr>
        <w:pStyle w:val="Nivel2"/>
      </w:pPr>
      <w:r w:rsidRPr="00201F85">
        <w:t xml:space="preserve">O termo de </w:t>
      </w:r>
      <w:r w:rsidR="00B53F7A" w:rsidRPr="00201F85">
        <w:t>extinção</w:t>
      </w:r>
      <w:r w:rsidRPr="00201F85">
        <w:t>, sempre que possível, será precedido:</w:t>
      </w:r>
    </w:p>
    <w:p w14:paraId="3697948B" w14:textId="5D4F779E" w:rsidR="00DC41DD" w:rsidRPr="00201F85" w:rsidRDefault="00DA4675" w:rsidP="00F26680">
      <w:pPr>
        <w:pStyle w:val="Nivel3"/>
      </w:pPr>
      <w:r w:rsidRPr="00201F85">
        <w:t>Do b</w:t>
      </w:r>
      <w:r w:rsidR="00DC41DD" w:rsidRPr="00201F85">
        <w:t>alanço dos eventos contratuais já cumpridos ou parcialmente cumpridos;</w:t>
      </w:r>
    </w:p>
    <w:p w14:paraId="702A7B79" w14:textId="4CACD891" w:rsidR="00DC41DD" w:rsidRPr="00201F85" w:rsidRDefault="00DA4675" w:rsidP="00F26680">
      <w:pPr>
        <w:pStyle w:val="Nivel3"/>
      </w:pPr>
      <w:r w:rsidRPr="00201F85">
        <w:t>Da r</w:t>
      </w:r>
      <w:r w:rsidR="00DC41DD" w:rsidRPr="00201F85">
        <w:t>elação dos pagamentos já efetuados e ainda devidos;</w:t>
      </w:r>
    </w:p>
    <w:p w14:paraId="28CFCF23" w14:textId="1DFD094C" w:rsidR="00DC41DD" w:rsidRPr="00201F85" w:rsidRDefault="00DA4675" w:rsidP="00F26680">
      <w:pPr>
        <w:pStyle w:val="Nivel3"/>
      </w:pPr>
      <w:r w:rsidRPr="00201F85">
        <w:t>Das i</w:t>
      </w:r>
      <w:r w:rsidR="00DC41DD" w:rsidRPr="00201F85">
        <w:t>ndenizações e multas.</w:t>
      </w:r>
    </w:p>
    <w:p w14:paraId="474A470F" w14:textId="10E02176" w:rsidR="00DC41DD" w:rsidRPr="00201F85" w:rsidRDefault="00DC41DD" w:rsidP="00216690">
      <w:pPr>
        <w:pStyle w:val="Nivel2"/>
      </w:pPr>
      <w:r w:rsidRPr="00201F85">
        <w:t>A extinção do contrato não configura óbice para o reconhecimento do desequilíbrio econômico-financeiro, hipótese em que será concedida indenização por meio de termo indenizatóri</w:t>
      </w:r>
      <w:r w:rsidR="00C64243" w:rsidRPr="00201F85">
        <w:t>o</w:t>
      </w:r>
      <w:r w:rsidR="00A91375" w:rsidRPr="00201F85">
        <w:rPr>
          <w:rStyle w:val="Hiperligao"/>
        </w:rPr>
        <w:t>.</w:t>
      </w:r>
    </w:p>
    <w:p w14:paraId="12EC0B2E" w14:textId="27A9F691" w:rsidR="007D06D9" w:rsidRPr="00201F85" w:rsidRDefault="007D06D9" w:rsidP="00A57CFF">
      <w:pPr>
        <w:pStyle w:val="Nivel2"/>
      </w:pPr>
      <w:r w:rsidRPr="00201F85">
        <w:lastRenderedPageBreak/>
        <w:t xml:space="preserve">O </w:t>
      </w:r>
      <w:r w:rsidR="00E82C4B" w:rsidRPr="00201F85">
        <w:t>CONTRATANTE</w:t>
      </w:r>
      <w:r w:rsidRPr="00201F85">
        <w:t xml:space="preserve"> poderá ainda:</w:t>
      </w:r>
    </w:p>
    <w:p w14:paraId="0475988A" w14:textId="696BD9BE" w:rsidR="007D06D9" w:rsidRPr="00201F85" w:rsidRDefault="007D06D9" w:rsidP="00A57CFF">
      <w:pPr>
        <w:pStyle w:val="Nivel3"/>
      </w:pPr>
      <w:r w:rsidRPr="00201F85">
        <w:t xml:space="preserve"> nos casos de obrigação de pagamento de multa pelo </w:t>
      </w:r>
      <w:r w:rsidR="00A65D1B" w:rsidRPr="00201F85">
        <w:t>CONTRATADO</w:t>
      </w:r>
      <w:r w:rsidRPr="00201F85">
        <w:t>, reter a garantia prestada a ser executada, conforme legislação que rege a matéria; e</w:t>
      </w:r>
    </w:p>
    <w:p w14:paraId="2E699BC8" w14:textId="67B215C8" w:rsidR="007D06D9" w:rsidRPr="00201F85" w:rsidRDefault="007D06D9" w:rsidP="00A57CFF">
      <w:pPr>
        <w:pStyle w:val="Nivel3"/>
      </w:pPr>
      <w:r w:rsidRPr="00201F85">
        <w:t xml:space="preserve">nos casos em que houver necessidade de ressarcimento de prejuízos causados à Administração, nos termos do inciso IV do art. 139 da Lei n.º 14.133, de 2021, reter os eventuais créditos existentes em favor do </w:t>
      </w:r>
      <w:r w:rsidR="00A65D1B" w:rsidRPr="00201F85">
        <w:t>CONTRATADO</w:t>
      </w:r>
      <w:r w:rsidRPr="00201F85">
        <w:t xml:space="preserve"> decorrentes do contrato.</w:t>
      </w:r>
    </w:p>
    <w:p w14:paraId="06BE3D43" w14:textId="3310362B" w:rsidR="534D768A" w:rsidRPr="00DA75F4" w:rsidRDefault="534D768A" w:rsidP="00216690">
      <w:pPr>
        <w:pStyle w:val="Nivel2"/>
      </w:pPr>
      <w:r w:rsidRPr="00201F85">
        <w:t xml:space="preserve">O contrato poderá ser extinto caso se constate que o </w:t>
      </w:r>
      <w:r w:rsidR="00A65D1B" w:rsidRPr="00201F85">
        <w:t>CONTRATADO</w:t>
      </w:r>
      <w:r w:rsidRPr="00201F85">
        <w:t xml:space="preserve"> mantém vínculo de natureza técnica, comercial, econômica, financeira, trabalhista ou civil com dirigente do órgão ou entidade contratante ou com agente público que tenha desempenhado função na </w:t>
      </w:r>
      <w:r w:rsidRPr="00DA75F4">
        <w:t xml:space="preserve">licitação </w:t>
      </w:r>
      <w:r w:rsidR="00F84AEB" w:rsidRPr="00DA75F4">
        <w:t xml:space="preserve">ou na contratação direta, </w:t>
      </w:r>
      <w:r w:rsidRPr="00DA75F4">
        <w:t>ou atue na fiscalização ou na gestão do contrato, ou que deles seja cônjuge, companheiro ou parente em linha reta, colateral ou por afinidade, até o terceiro grau.</w:t>
      </w:r>
    </w:p>
    <w:p w14:paraId="63B176AB" w14:textId="51407A14" w:rsidR="00DC41DD" w:rsidRPr="00201F85" w:rsidRDefault="00B96063" w:rsidP="008E7BB0">
      <w:pPr>
        <w:pStyle w:val="Nivel01"/>
        <w:rPr>
          <w:color w:val="FFFFFF" w:themeColor="background1"/>
        </w:rPr>
      </w:pPr>
      <w:r w:rsidRPr="00201F85">
        <w:t xml:space="preserve">CLÁUSULA DÉCIMA </w:t>
      </w:r>
      <w:r w:rsidR="009C5D2C" w:rsidRPr="00201F85">
        <w:t>QUARTA</w:t>
      </w:r>
      <w:r w:rsidRPr="00201F85">
        <w:t xml:space="preserve"> – </w:t>
      </w:r>
      <w:r w:rsidR="00DC41DD" w:rsidRPr="00201F85">
        <w:t>ALTERAÇÕES</w:t>
      </w:r>
    </w:p>
    <w:p w14:paraId="2A226107" w14:textId="3FCAA103" w:rsidR="00DC41DD" w:rsidRPr="00201F85" w:rsidRDefault="00DC41DD" w:rsidP="00216690">
      <w:pPr>
        <w:pStyle w:val="Nivel2"/>
      </w:pPr>
      <w:r w:rsidRPr="00201F85">
        <w:t>Eventuais alterações contratuais reger-se-ão pela disciplina dos arts</w:t>
      </w:r>
      <w:r w:rsidR="00FC0BCA" w:rsidRPr="00201F85">
        <w:t>.</w:t>
      </w:r>
      <w:r w:rsidRPr="00201F85">
        <w:t xml:space="preserve"> 124 e seguintes da Lei nº 14.133, de 2021.</w:t>
      </w:r>
    </w:p>
    <w:p w14:paraId="02D863AC" w14:textId="49C83D8C" w:rsidR="00B53F7A" w:rsidRPr="00201F85" w:rsidRDefault="00DC41DD" w:rsidP="00216690">
      <w:pPr>
        <w:pStyle w:val="Nivel2"/>
      </w:pPr>
      <w:r w:rsidRPr="00201F85">
        <w:t xml:space="preserve">O </w:t>
      </w:r>
      <w:r w:rsidR="00A65D1B" w:rsidRPr="00201F85">
        <w:t>CONTRATADO</w:t>
      </w:r>
      <w:r w:rsidRPr="00201F85">
        <w:t xml:space="preserve"> é obrigado a aceitar, nas mesmas condições contratuais, os acréscimos ou supressões que se fizerem necessários, até o limite de 25% (vinte e cinco por cento) do valor inicial atualizado do contrato</w:t>
      </w:r>
      <w:r w:rsidR="00A74774" w:rsidRPr="00201F85">
        <w:t>, e, no caso de reforma de edifício ou de equipamento, o limite para os acréscimos será de 50% (cinquenta por cento).</w:t>
      </w:r>
    </w:p>
    <w:p w14:paraId="7CFAED54" w14:textId="61BF96DF" w:rsidR="00837299" w:rsidRPr="00201F85" w:rsidRDefault="00837299" w:rsidP="00837299">
      <w:pPr>
        <w:pStyle w:val="Nivel2"/>
      </w:pPr>
      <w:r w:rsidRPr="00201F85">
        <w:t>As supressões resultantes de acordo celebrado entre as partes contratantes poderão exceder o limite</w:t>
      </w:r>
      <w:r w:rsidR="00A74774" w:rsidRPr="00201F85">
        <w:t xml:space="preserve"> </w:t>
      </w:r>
      <w:r w:rsidRPr="00201F85">
        <w:t xml:space="preserve">de </w:t>
      </w:r>
      <w:r w:rsidRPr="00201F85">
        <w:rPr>
          <w:color w:val="auto"/>
        </w:rPr>
        <w:t>25% (vinte e cinco por cento</w:t>
      </w:r>
      <w:r w:rsidR="00EA3FA3" w:rsidRPr="00201F85">
        <w:rPr>
          <w:color w:val="auto"/>
        </w:rPr>
        <w:t xml:space="preserve">) </w:t>
      </w:r>
      <w:r w:rsidRPr="00201F85">
        <w:t>do valor inicial atualizado do contrato.</w:t>
      </w:r>
    </w:p>
    <w:p w14:paraId="137EEA0D" w14:textId="414B5F8B" w:rsidR="00B53F7A" w:rsidRPr="00201F85" w:rsidRDefault="00B53F7A" w:rsidP="00216690">
      <w:pPr>
        <w:pStyle w:val="Nivel2"/>
      </w:pPr>
      <w:r w:rsidRPr="00201F85">
        <w:t xml:space="preserve">As alterações contratuais deverão ser promovidas mediante celebração de termo aditivo, submetido à prévia aprovação da consultoria jurídica do </w:t>
      </w:r>
      <w:r w:rsidR="00E82C4B" w:rsidRPr="00201F85">
        <w:t>CONTRATANTE</w:t>
      </w:r>
      <w:r w:rsidRPr="00201F85">
        <w:t>,</w:t>
      </w:r>
      <w:r w:rsidR="001A3D4D" w:rsidRPr="00201F85">
        <w:t xml:space="preserve"> </w:t>
      </w:r>
      <w:r w:rsidRPr="00201F85">
        <w:t>salvo nos casos de justificada necessidade de antecipação de seus efeitos, hipótese em que a formalização do aditivo deverá ocorrer no prazo máximo de 1 (um) mês.</w:t>
      </w:r>
    </w:p>
    <w:p w14:paraId="538E47CB" w14:textId="68A0AB04" w:rsidR="00DC41DD" w:rsidRPr="00201F85" w:rsidRDefault="00DC41DD" w:rsidP="00216690">
      <w:pPr>
        <w:pStyle w:val="Nivel2"/>
      </w:pPr>
      <w:r w:rsidRPr="00201F85">
        <w:t>Registros que não caracterizam alteração do contrato podem ser realizados por simples apostila, dispensada a celebração de termo aditivo, na forma do art. 136 da Lei nº 14.133, de 2021.</w:t>
      </w:r>
    </w:p>
    <w:p w14:paraId="6BF9AE1E" w14:textId="77777777" w:rsidR="009C5D2C" w:rsidRPr="00201F85" w:rsidRDefault="009C5D2C" w:rsidP="008E7BB0">
      <w:pPr>
        <w:pStyle w:val="Nivel01"/>
        <w:rPr>
          <w:color w:val="FFFFFF" w:themeColor="background1"/>
        </w:rPr>
      </w:pPr>
      <w:r w:rsidRPr="00201F85">
        <w:t>CLÁUSULA DÉCIMA QUINTA – DOTAÇÃO ORÇAMENTÁRIA</w:t>
      </w:r>
    </w:p>
    <w:p w14:paraId="649995DB" w14:textId="77777777" w:rsidR="009C5D2C" w:rsidRPr="00201F85" w:rsidRDefault="009C5D2C" w:rsidP="009C5D2C">
      <w:pPr>
        <w:pStyle w:val="Nivel2"/>
      </w:pPr>
      <w:r w:rsidRPr="00201F85">
        <w:t>As despesas decorrentes da presente contratação correrão à conta de recursos específicos consignados no Orçamento Geral da União deste exercício, na dotação abaixo discriminada:</w:t>
      </w:r>
    </w:p>
    <w:p w14:paraId="7316E51F" w14:textId="77777777" w:rsidR="009C5D2C" w:rsidRPr="00201F85" w:rsidRDefault="009C5D2C" w:rsidP="009C5D2C">
      <w:pPr>
        <w:pStyle w:val="PargrafodaLista"/>
        <w:numPr>
          <w:ilvl w:val="0"/>
          <w:numId w:val="24"/>
        </w:numPr>
        <w:spacing w:before="120" w:after="120"/>
        <w:ind w:left="284" w:firstLine="0"/>
        <w:jc w:val="both"/>
        <w:rPr>
          <w:rFonts w:ascii="Arial" w:eastAsia="Arial" w:hAnsi="Arial" w:cs="Arial"/>
          <w:sz w:val="20"/>
          <w:szCs w:val="20"/>
        </w:rPr>
      </w:pPr>
      <w:r w:rsidRPr="00201F85">
        <w:rPr>
          <w:rFonts w:ascii="Arial" w:eastAsia="Arial" w:hAnsi="Arial" w:cs="Arial"/>
          <w:sz w:val="20"/>
          <w:szCs w:val="20"/>
        </w:rPr>
        <w:t xml:space="preserve">Gestão/unidade: </w:t>
      </w:r>
      <w:r w:rsidRPr="00201F85">
        <w:rPr>
          <w:rFonts w:ascii="Arial" w:eastAsia="Arial" w:hAnsi="Arial" w:cs="Arial"/>
          <w:color w:val="FF0000"/>
          <w:sz w:val="20"/>
          <w:szCs w:val="20"/>
        </w:rPr>
        <w:t>[...]</w:t>
      </w:r>
      <w:r w:rsidRPr="00201F85">
        <w:rPr>
          <w:rFonts w:ascii="Arial" w:eastAsia="Arial" w:hAnsi="Arial" w:cs="Arial"/>
          <w:sz w:val="20"/>
          <w:szCs w:val="20"/>
        </w:rPr>
        <w:t>;</w:t>
      </w:r>
    </w:p>
    <w:p w14:paraId="5060CC0C" w14:textId="77777777" w:rsidR="009C5D2C" w:rsidRPr="00201F85" w:rsidRDefault="009C5D2C" w:rsidP="009C5D2C">
      <w:pPr>
        <w:pStyle w:val="PargrafodaLista"/>
        <w:numPr>
          <w:ilvl w:val="0"/>
          <w:numId w:val="24"/>
        </w:numPr>
        <w:spacing w:before="120" w:after="120"/>
        <w:ind w:left="284" w:firstLine="0"/>
        <w:jc w:val="both"/>
        <w:rPr>
          <w:rFonts w:ascii="Arial" w:eastAsia="Arial" w:hAnsi="Arial" w:cs="Arial"/>
          <w:sz w:val="20"/>
          <w:szCs w:val="20"/>
        </w:rPr>
      </w:pPr>
      <w:r w:rsidRPr="00201F85">
        <w:rPr>
          <w:rFonts w:ascii="Arial" w:eastAsia="Arial" w:hAnsi="Arial" w:cs="Arial"/>
          <w:sz w:val="20"/>
          <w:szCs w:val="20"/>
        </w:rPr>
        <w:t xml:space="preserve">Fonte de recursos: </w:t>
      </w:r>
      <w:r w:rsidRPr="00201F85">
        <w:rPr>
          <w:rFonts w:ascii="Arial" w:eastAsia="Arial" w:hAnsi="Arial" w:cs="Arial"/>
          <w:color w:val="FF0000"/>
          <w:sz w:val="20"/>
          <w:szCs w:val="20"/>
        </w:rPr>
        <w:t>[...]</w:t>
      </w:r>
      <w:r w:rsidRPr="00201F85">
        <w:rPr>
          <w:rFonts w:ascii="Arial" w:eastAsia="Arial" w:hAnsi="Arial" w:cs="Arial"/>
          <w:sz w:val="20"/>
          <w:szCs w:val="20"/>
        </w:rPr>
        <w:t>;</w:t>
      </w:r>
    </w:p>
    <w:p w14:paraId="2C80D6E1" w14:textId="77777777" w:rsidR="009C5D2C" w:rsidRPr="00201F85" w:rsidRDefault="009C5D2C" w:rsidP="009C5D2C">
      <w:pPr>
        <w:pStyle w:val="PargrafodaLista"/>
        <w:numPr>
          <w:ilvl w:val="0"/>
          <w:numId w:val="24"/>
        </w:numPr>
        <w:spacing w:before="120" w:after="120"/>
        <w:ind w:left="284" w:firstLine="0"/>
        <w:jc w:val="both"/>
        <w:rPr>
          <w:rFonts w:ascii="Arial" w:eastAsia="Arial" w:hAnsi="Arial" w:cs="Arial"/>
          <w:sz w:val="20"/>
          <w:szCs w:val="20"/>
        </w:rPr>
      </w:pPr>
      <w:r w:rsidRPr="00201F85">
        <w:rPr>
          <w:rFonts w:ascii="Arial" w:eastAsia="Arial" w:hAnsi="Arial" w:cs="Arial"/>
          <w:sz w:val="20"/>
          <w:szCs w:val="20"/>
        </w:rPr>
        <w:t xml:space="preserve">Programa de trabalho: </w:t>
      </w:r>
      <w:r w:rsidRPr="00201F85">
        <w:rPr>
          <w:rFonts w:ascii="Arial" w:eastAsia="Arial" w:hAnsi="Arial" w:cs="Arial"/>
          <w:color w:val="FF0000"/>
          <w:sz w:val="20"/>
          <w:szCs w:val="20"/>
        </w:rPr>
        <w:t>[...]</w:t>
      </w:r>
      <w:r w:rsidRPr="00201F85">
        <w:rPr>
          <w:rFonts w:ascii="Arial" w:eastAsia="Arial" w:hAnsi="Arial" w:cs="Arial"/>
          <w:sz w:val="20"/>
          <w:szCs w:val="20"/>
        </w:rPr>
        <w:t>;</w:t>
      </w:r>
    </w:p>
    <w:p w14:paraId="65C04C81" w14:textId="77777777" w:rsidR="009C5D2C" w:rsidRPr="00201F85" w:rsidRDefault="009C5D2C" w:rsidP="009C5D2C">
      <w:pPr>
        <w:pStyle w:val="PargrafodaLista"/>
        <w:numPr>
          <w:ilvl w:val="0"/>
          <w:numId w:val="24"/>
        </w:numPr>
        <w:spacing w:before="120" w:after="120"/>
        <w:ind w:left="284" w:firstLine="0"/>
        <w:jc w:val="both"/>
        <w:rPr>
          <w:rFonts w:ascii="Arial" w:eastAsia="Arial" w:hAnsi="Arial" w:cs="Arial"/>
          <w:sz w:val="20"/>
          <w:szCs w:val="20"/>
        </w:rPr>
      </w:pPr>
      <w:r w:rsidRPr="00201F85">
        <w:rPr>
          <w:rFonts w:ascii="Arial" w:eastAsia="Arial" w:hAnsi="Arial" w:cs="Arial"/>
          <w:sz w:val="20"/>
          <w:szCs w:val="20"/>
        </w:rPr>
        <w:t xml:space="preserve">Elemento de despesa: </w:t>
      </w:r>
      <w:r w:rsidRPr="00201F85">
        <w:rPr>
          <w:rFonts w:ascii="Arial" w:eastAsia="Arial" w:hAnsi="Arial" w:cs="Arial"/>
          <w:color w:val="FF0000"/>
          <w:sz w:val="20"/>
          <w:szCs w:val="20"/>
        </w:rPr>
        <w:t>[...]</w:t>
      </w:r>
      <w:r w:rsidRPr="00201F85">
        <w:rPr>
          <w:rFonts w:ascii="Arial" w:eastAsia="Arial" w:hAnsi="Arial" w:cs="Arial"/>
          <w:sz w:val="20"/>
          <w:szCs w:val="20"/>
        </w:rPr>
        <w:t>; e</w:t>
      </w:r>
    </w:p>
    <w:p w14:paraId="1D43D7BE" w14:textId="77777777" w:rsidR="009C5D2C" w:rsidRPr="00201F85" w:rsidRDefault="009C5D2C" w:rsidP="009C5D2C">
      <w:pPr>
        <w:pStyle w:val="PargrafodaLista"/>
        <w:numPr>
          <w:ilvl w:val="0"/>
          <w:numId w:val="24"/>
        </w:numPr>
        <w:spacing w:before="120" w:after="120"/>
        <w:ind w:left="284" w:firstLine="0"/>
        <w:jc w:val="both"/>
        <w:rPr>
          <w:rFonts w:eastAsia="MS Mincho"/>
        </w:rPr>
      </w:pPr>
      <w:r w:rsidRPr="00201F85">
        <w:rPr>
          <w:rFonts w:ascii="Arial" w:eastAsia="Arial" w:hAnsi="Arial" w:cs="Arial"/>
          <w:sz w:val="20"/>
          <w:szCs w:val="20"/>
        </w:rPr>
        <w:t xml:space="preserve">Plano interno: </w:t>
      </w:r>
      <w:r w:rsidRPr="00201F85">
        <w:rPr>
          <w:rFonts w:ascii="Arial" w:eastAsia="Arial" w:hAnsi="Arial" w:cs="Arial"/>
          <w:color w:val="FF0000"/>
          <w:sz w:val="20"/>
          <w:szCs w:val="20"/>
        </w:rPr>
        <w:t>[...]</w:t>
      </w:r>
      <w:r w:rsidRPr="00201F85">
        <w:rPr>
          <w:rFonts w:ascii="Arial" w:eastAsia="Arial" w:hAnsi="Arial" w:cs="Arial"/>
          <w:sz w:val="20"/>
          <w:szCs w:val="20"/>
        </w:rPr>
        <w:t>; e</w:t>
      </w:r>
    </w:p>
    <w:p w14:paraId="4EB8568F" w14:textId="7D769657" w:rsidR="009C5D2C" w:rsidRPr="00201F85" w:rsidRDefault="009C5D2C" w:rsidP="009C5D2C">
      <w:pPr>
        <w:pStyle w:val="PargrafodaLista"/>
        <w:numPr>
          <w:ilvl w:val="0"/>
          <w:numId w:val="24"/>
        </w:numPr>
        <w:spacing w:before="120" w:after="120"/>
        <w:ind w:left="284" w:firstLine="0"/>
        <w:jc w:val="both"/>
        <w:rPr>
          <w:rFonts w:eastAsia="MS Mincho"/>
        </w:rPr>
      </w:pPr>
      <w:r w:rsidRPr="00201F85">
        <w:rPr>
          <w:rFonts w:ascii="Arial" w:eastAsia="Arial" w:hAnsi="Arial" w:cs="Arial"/>
          <w:sz w:val="20"/>
          <w:szCs w:val="20"/>
        </w:rPr>
        <w:t xml:space="preserve">Nota de empenho: </w:t>
      </w:r>
      <w:r w:rsidRPr="00201F85">
        <w:rPr>
          <w:rFonts w:ascii="Arial" w:eastAsia="Arial" w:hAnsi="Arial" w:cs="Arial"/>
          <w:color w:val="FF0000"/>
          <w:sz w:val="20"/>
          <w:szCs w:val="20"/>
        </w:rPr>
        <w:t>[...]</w:t>
      </w:r>
      <w:r w:rsidRPr="00201F85">
        <w:rPr>
          <w:rFonts w:ascii="Arial" w:eastAsia="Arial" w:hAnsi="Arial" w:cs="Arial"/>
          <w:sz w:val="20"/>
          <w:szCs w:val="20"/>
        </w:rPr>
        <w:t>;</w:t>
      </w:r>
    </w:p>
    <w:p w14:paraId="10DD912E" w14:textId="77777777" w:rsidR="009C5D2C" w:rsidRPr="00201F85" w:rsidRDefault="62F49C9D" w:rsidP="3CC70E5F">
      <w:pPr>
        <w:pStyle w:val="Nvel2-Red"/>
        <w:numPr>
          <w:ilvl w:val="0"/>
          <w:numId w:val="0"/>
        </w:numPr>
        <w:rPr>
          <w:color w:val="000000" w:themeColor="text1"/>
        </w:rPr>
      </w:pPr>
      <w:r w:rsidRPr="3CC70E5F">
        <w:rPr>
          <w:color w:val="000000" w:themeColor="text1"/>
        </w:rPr>
        <w:t>A dotação relativa aos exercícios financeiros subsequentes será indicada após aprovação da Lei Orçamentária respectiva e liberação dos créditos correspondentes, mediante apostilamento.</w:t>
      </w:r>
    </w:p>
    <w:p w14:paraId="1F175466" w14:textId="77777777" w:rsidR="009C5D2C" w:rsidRPr="00201F85" w:rsidRDefault="009C5D2C" w:rsidP="008E7BB0">
      <w:pPr>
        <w:pStyle w:val="Nivel01"/>
        <w:rPr>
          <w:color w:val="FFFFFF" w:themeColor="background1"/>
        </w:rPr>
      </w:pPr>
      <w:r w:rsidRPr="00201F85">
        <w:t>CLÁUSULA DÉCIMA SEXTA – DOS CASOS OMISSOS</w:t>
      </w:r>
    </w:p>
    <w:p w14:paraId="5D0D99DB" w14:textId="3F862CE8" w:rsidR="009C5D2C" w:rsidRPr="00201F85" w:rsidRDefault="009C5D2C" w:rsidP="009C5D2C">
      <w:pPr>
        <w:pStyle w:val="Nivel2"/>
      </w:pPr>
      <w:r w:rsidRPr="00201F85">
        <w:t xml:space="preserve">Os casos omissos serão decididos pelo </w:t>
      </w:r>
      <w:r w:rsidR="00E82C4B" w:rsidRPr="00201F85">
        <w:t>CONTRATANTE</w:t>
      </w:r>
      <w:r w:rsidRPr="00201F85">
        <w:t>, segundo as disposições contidas na Lei nº 14.133, de 2021, e demais normas federais aplicáveis e, subsidiariamente, segundo as disposições contidas na Lei nº 8.078, de 1990 – Código de Defesa do Consumidor – e normas e princípios gerais dos contratos.</w:t>
      </w:r>
    </w:p>
    <w:p w14:paraId="6DD4475D" w14:textId="77777777" w:rsidR="009C5D2C" w:rsidRPr="00201F85" w:rsidRDefault="009C5D2C" w:rsidP="008E7BB0">
      <w:pPr>
        <w:pStyle w:val="Nivel01"/>
        <w:rPr>
          <w:color w:val="FFFFFF" w:themeColor="background1"/>
        </w:rPr>
      </w:pPr>
      <w:r w:rsidRPr="00201F85">
        <w:lastRenderedPageBreak/>
        <w:t>CLÁUSULA DÉCIMA SÉTIMA – PUBLICAÇÃO</w:t>
      </w:r>
    </w:p>
    <w:p w14:paraId="03C2AEB4" w14:textId="5055C10B" w:rsidR="009C5D2C" w:rsidRPr="00201F85" w:rsidRDefault="009C5D2C" w:rsidP="009C5D2C">
      <w:pPr>
        <w:pStyle w:val="Nivel2"/>
      </w:pPr>
      <w:r w:rsidRPr="00201F85">
        <w:t xml:space="preserve">Incumbirá ao </w:t>
      </w:r>
      <w:r w:rsidR="00E82C4B" w:rsidRPr="00201F85">
        <w:t>CONTRATANTE</w:t>
      </w:r>
      <w:r w:rsidRPr="00201F85">
        <w:t xml:space="preserve"> divulgar o presente instrumento no Portal Nacional de Contratações Públicas (PNCP), na forma prevista no art. 94 da Lei 14.133, de 2021, bem como no respectivo sítio oficial na Internet, em atenção ao art. 91, </w:t>
      </w:r>
      <w:r w:rsidRPr="00201F85">
        <w:rPr>
          <w:i/>
        </w:rPr>
        <w:t>caput,</w:t>
      </w:r>
      <w:r w:rsidRPr="00201F85">
        <w:t xml:space="preserve"> da Lei n.º 14.133, de 2021, e ao art. 8º, §2º, da Lei n. 12.527, de 2011, c/c art. 7º, §3º, inciso V, do Decreto n. 7.724, de 2012.</w:t>
      </w:r>
    </w:p>
    <w:p w14:paraId="5EB4E2DD" w14:textId="6B4F2032" w:rsidR="009C5D2C" w:rsidRPr="00201F85" w:rsidRDefault="009C5D2C" w:rsidP="008E7BB0">
      <w:pPr>
        <w:pStyle w:val="Nivel01"/>
        <w:rPr>
          <w:color w:val="FFFFFF" w:themeColor="background1"/>
        </w:rPr>
      </w:pPr>
      <w:r w:rsidRPr="00201F85">
        <w:t xml:space="preserve">CLÁUSULA DÉCIMA </w:t>
      </w:r>
      <w:r w:rsidR="00A91375" w:rsidRPr="00201F85">
        <w:t>OITAVA</w:t>
      </w:r>
      <w:r w:rsidRPr="00201F85">
        <w:t>– FORO</w:t>
      </w:r>
    </w:p>
    <w:p w14:paraId="5C703052" w14:textId="72E57561" w:rsidR="009C5D2C" w:rsidRPr="00201F85" w:rsidRDefault="62F49C9D" w:rsidP="009C5D2C">
      <w:pPr>
        <w:pStyle w:val="Nivel2"/>
      </w:pPr>
      <w:r w:rsidRPr="3CC70E5F">
        <w:rPr>
          <w:color w:val="auto"/>
        </w:rPr>
        <w:t xml:space="preserve">Fica eleito o Foro da Justiça Federal em </w:t>
      </w:r>
      <w:r w:rsidR="1A5EEF63" w:rsidRPr="3CC70E5F">
        <w:rPr>
          <w:color w:val="auto"/>
        </w:rPr>
        <w:t xml:space="preserve">Niterói/RJ </w:t>
      </w:r>
      <w:r>
        <w:t xml:space="preserve"> Seção Judiciária de </w:t>
      </w:r>
      <w:r w:rsidRPr="3CC70E5F">
        <w:rPr>
          <w:i/>
          <w:iCs/>
          <w:color w:val="FF0000"/>
        </w:rPr>
        <w:t>XXXXX</w:t>
      </w:r>
      <w:r>
        <w:t xml:space="preserve"> para dirimir os litígios que decorrerem da execução deste Termo de Contrato que não puderem ser compostos pela conciliação, conforme art. 92, §1º, da Lei nº 14.133, de 2021.</w:t>
      </w:r>
    </w:p>
    <w:p w14:paraId="721C1BC9" w14:textId="032DC4A2" w:rsidR="00EA7386" w:rsidRPr="00201F85" w:rsidRDefault="00090534" w:rsidP="000C2C22">
      <w:pPr>
        <w:pStyle w:val="Nivel2"/>
        <w:numPr>
          <w:ilvl w:val="0"/>
          <w:numId w:val="0"/>
        </w:numPr>
        <w:spacing w:afterLines="120" w:after="288" w:line="312" w:lineRule="auto"/>
        <w:ind w:firstLine="567"/>
        <w:rPr>
          <w:i/>
          <w:iCs/>
          <w:color w:val="auto"/>
        </w:rPr>
      </w:pPr>
      <w:r w:rsidRPr="00201F85">
        <w:rPr>
          <w:i/>
          <w:iCs/>
          <w:color w:val="FF0000"/>
        </w:rPr>
        <w:t>[Local]</w:t>
      </w:r>
      <w:r w:rsidR="00EA7386" w:rsidRPr="00201F85">
        <w:rPr>
          <w:i/>
          <w:iCs/>
          <w:color w:val="auto"/>
        </w:rPr>
        <w:t>,</w:t>
      </w:r>
      <w:r w:rsidR="00EA7386" w:rsidRPr="00201F85">
        <w:rPr>
          <w:i/>
          <w:iCs/>
          <w:color w:val="FF0000"/>
        </w:rPr>
        <w:t xml:space="preserve"> </w:t>
      </w:r>
      <w:r w:rsidRPr="00201F85">
        <w:rPr>
          <w:i/>
          <w:iCs/>
          <w:color w:val="FF0000"/>
        </w:rPr>
        <w:t>[dia]</w:t>
      </w:r>
      <w:r w:rsidR="00EA7386" w:rsidRPr="00201F85">
        <w:rPr>
          <w:i/>
          <w:iCs/>
          <w:color w:val="FF0000"/>
        </w:rPr>
        <w:t xml:space="preserve"> </w:t>
      </w:r>
      <w:r w:rsidR="00EA7386" w:rsidRPr="00201F85">
        <w:rPr>
          <w:i/>
          <w:iCs/>
          <w:color w:val="auto"/>
        </w:rPr>
        <w:t>de</w:t>
      </w:r>
      <w:r w:rsidR="00EA7386" w:rsidRPr="00201F85">
        <w:rPr>
          <w:i/>
          <w:iCs/>
          <w:color w:val="FF0000"/>
        </w:rPr>
        <w:t xml:space="preserve"> </w:t>
      </w:r>
      <w:r w:rsidRPr="00201F85">
        <w:rPr>
          <w:i/>
          <w:iCs/>
          <w:color w:val="FF0000"/>
        </w:rPr>
        <w:t xml:space="preserve">[mês] </w:t>
      </w:r>
      <w:r w:rsidR="00EA7386" w:rsidRPr="00201F85">
        <w:rPr>
          <w:i/>
          <w:iCs/>
          <w:color w:val="auto"/>
        </w:rPr>
        <w:t>de</w:t>
      </w:r>
      <w:r w:rsidR="00EA7386" w:rsidRPr="00201F85">
        <w:rPr>
          <w:i/>
          <w:iCs/>
          <w:color w:val="FF0000"/>
        </w:rPr>
        <w:t xml:space="preserve"> </w:t>
      </w:r>
      <w:r w:rsidRPr="00201F85">
        <w:rPr>
          <w:i/>
          <w:iCs/>
          <w:color w:val="FF0000"/>
        </w:rPr>
        <w:t>[ano]</w:t>
      </w:r>
      <w:r w:rsidR="00E64DAA" w:rsidRPr="00201F85">
        <w:rPr>
          <w:i/>
          <w:iCs/>
          <w:color w:val="FF0000"/>
        </w:rPr>
        <w:t>.</w:t>
      </w:r>
    </w:p>
    <w:p w14:paraId="0F3F1B4C" w14:textId="39F3A2FD" w:rsidR="00DC41DD" w:rsidRPr="00201F85" w:rsidRDefault="00DC41DD" w:rsidP="000C2C22">
      <w:pPr>
        <w:spacing w:before="120" w:afterLines="120" w:after="288" w:line="312" w:lineRule="auto"/>
        <w:ind w:firstLine="567"/>
        <w:jc w:val="center"/>
        <w:rPr>
          <w:rFonts w:ascii="Arial" w:hAnsi="Arial" w:cs="Arial"/>
          <w:bCs/>
          <w:sz w:val="20"/>
          <w:szCs w:val="20"/>
        </w:rPr>
      </w:pPr>
      <w:r w:rsidRPr="00201F85">
        <w:rPr>
          <w:rFonts w:ascii="Arial" w:hAnsi="Arial" w:cs="Arial"/>
          <w:bCs/>
          <w:sz w:val="20"/>
          <w:szCs w:val="20"/>
        </w:rPr>
        <w:t>_________________________</w:t>
      </w:r>
    </w:p>
    <w:p w14:paraId="0306F872" w14:textId="77777777" w:rsidR="00DC41DD" w:rsidRPr="00201F85" w:rsidRDefault="00DC41DD" w:rsidP="000C2C22">
      <w:pPr>
        <w:spacing w:before="120" w:afterLines="120" w:after="288" w:line="312" w:lineRule="auto"/>
        <w:ind w:firstLine="567"/>
        <w:jc w:val="center"/>
        <w:rPr>
          <w:rFonts w:ascii="Arial" w:hAnsi="Arial" w:cs="Arial"/>
          <w:bCs/>
          <w:sz w:val="20"/>
          <w:szCs w:val="20"/>
        </w:rPr>
      </w:pPr>
      <w:r w:rsidRPr="00201F85">
        <w:rPr>
          <w:rFonts w:ascii="Arial" w:hAnsi="Arial" w:cs="Arial"/>
          <w:bCs/>
          <w:sz w:val="20"/>
          <w:szCs w:val="20"/>
        </w:rPr>
        <w:t>Representante legal do CONTRATANTE</w:t>
      </w:r>
    </w:p>
    <w:p w14:paraId="3D75EBFB" w14:textId="77777777" w:rsidR="00DC41DD" w:rsidRPr="00201F85" w:rsidRDefault="00DC41DD" w:rsidP="000C2C22">
      <w:pPr>
        <w:spacing w:before="120" w:afterLines="120" w:after="288" w:line="312" w:lineRule="auto"/>
        <w:ind w:firstLine="567"/>
        <w:jc w:val="center"/>
        <w:rPr>
          <w:rFonts w:ascii="Arial" w:hAnsi="Arial" w:cs="Arial"/>
          <w:sz w:val="20"/>
          <w:szCs w:val="20"/>
        </w:rPr>
      </w:pPr>
      <w:r w:rsidRPr="00201F85">
        <w:rPr>
          <w:rFonts w:ascii="Arial" w:hAnsi="Arial" w:cs="Arial"/>
          <w:sz w:val="20"/>
          <w:szCs w:val="20"/>
        </w:rPr>
        <w:t>_________________________</w:t>
      </w:r>
    </w:p>
    <w:p w14:paraId="6FEAC95C" w14:textId="1FC4AA76" w:rsidR="00DC41DD" w:rsidRPr="00201F85" w:rsidRDefault="00DC41DD" w:rsidP="000C2C22">
      <w:pPr>
        <w:spacing w:before="120" w:afterLines="120" w:after="288" w:line="312" w:lineRule="auto"/>
        <w:ind w:firstLine="567"/>
        <w:jc w:val="center"/>
        <w:rPr>
          <w:rFonts w:ascii="Arial" w:hAnsi="Arial" w:cs="Arial"/>
          <w:sz w:val="20"/>
          <w:szCs w:val="20"/>
        </w:rPr>
      </w:pPr>
      <w:r w:rsidRPr="00201F85">
        <w:rPr>
          <w:rFonts w:ascii="Arial" w:hAnsi="Arial" w:cs="Arial"/>
          <w:bCs/>
          <w:sz w:val="20"/>
          <w:szCs w:val="20"/>
        </w:rPr>
        <w:t>Representante</w:t>
      </w:r>
      <w:r w:rsidRPr="00201F85">
        <w:rPr>
          <w:rFonts w:ascii="Arial" w:hAnsi="Arial" w:cs="Arial"/>
          <w:sz w:val="20"/>
          <w:szCs w:val="20"/>
        </w:rPr>
        <w:t xml:space="preserve"> legal do </w:t>
      </w:r>
      <w:r w:rsidR="00A65D1B" w:rsidRPr="00201F85">
        <w:rPr>
          <w:rFonts w:ascii="Arial" w:hAnsi="Arial" w:cs="Arial"/>
          <w:sz w:val="20"/>
          <w:szCs w:val="20"/>
        </w:rPr>
        <w:t>CONTRATADO</w:t>
      </w:r>
    </w:p>
    <w:p w14:paraId="1D3BC2B7" w14:textId="77777777" w:rsidR="00DC41DD" w:rsidRPr="00201F85" w:rsidRDefault="00DC41DD" w:rsidP="000C2C22">
      <w:pPr>
        <w:spacing w:before="120" w:afterLines="120" w:after="288" w:line="312" w:lineRule="auto"/>
        <w:ind w:firstLine="567"/>
        <w:jc w:val="both"/>
        <w:rPr>
          <w:rFonts w:ascii="Arial" w:hAnsi="Arial" w:cs="Arial"/>
          <w:i/>
          <w:iCs/>
          <w:color w:val="FF0000"/>
          <w:sz w:val="20"/>
          <w:szCs w:val="20"/>
        </w:rPr>
      </w:pPr>
      <w:r w:rsidRPr="00201F85">
        <w:rPr>
          <w:rFonts w:ascii="Arial" w:hAnsi="Arial" w:cs="Arial"/>
          <w:i/>
          <w:iCs/>
          <w:color w:val="FF0000"/>
          <w:sz w:val="20"/>
          <w:szCs w:val="20"/>
        </w:rPr>
        <w:t>TESTEMUNHAS:</w:t>
      </w:r>
    </w:p>
    <w:p w14:paraId="18A9965D" w14:textId="77777777" w:rsidR="00DC41DD" w:rsidRPr="00201F85" w:rsidRDefault="00DC41DD" w:rsidP="000C2C22">
      <w:pPr>
        <w:spacing w:before="120" w:afterLines="120" w:after="288" w:line="312" w:lineRule="auto"/>
        <w:ind w:firstLine="567"/>
        <w:rPr>
          <w:rFonts w:ascii="Arial" w:hAnsi="Arial" w:cs="Arial"/>
          <w:i/>
          <w:iCs/>
          <w:color w:val="FF0000"/>
          <w:sz w:val="20"/>
          <w:szCs w:val="20"/>
        </w:rPr>
      </w:pPr>
      <w:r w:rsidRPr="00201F85">
        <w:rPr>
          <w:rFonts w:ascii="Arial" w:hAnsi="Arial" w:cs="Arial"/>
          <w:i/>
          <w:iCs/>
          <w:color w:val="FF0000"/>
          <w:sz w:val="20"/>
          <w:szCs w:val="20"/>
        </w:rPr>
        <w:t>1-</w:t>
      </w:r>
    </w:p>
    <w:p w14:paraId="633F747C" w14:textId="67997D65" w:rsidR="00DC41DD" w:rsidRPr="000C2C22" w:rsidRDefault="00DC41DD" w:rsidP="000C2C22">
      <w:pPr>
        <w:spacing w:before="120" w:afterLines="120" w:after="288" w:line="312" w:lineRule="auto"/>
        <w:ind w:firstLine="567"/>
        <w:rPr>
          <w:rFonts w:ascii="Arial" w:hAnsi="Arial"/>
          <w:sz w:val="20"/>
        </w:rPr>
      </w:pPr>
      <w:r w:rsidRPr="00201F85">
        <w:rPr>
          <w:rFonts w:ascii="Arial" w:hAnsi="Arial" w:cs="Arial"/>
          <w:i/>
          <w:iCs/>
          <w:color w:val="FF0000"/>
          <w:sz w:val="20"/>
          <w:szCs w:val="20"/>
        </w:rPr>
        <w:t xml:space="preserve">2- </w:t>
      </w:r>
    </w:p>
    <w:sectPr w:rsidR="00DC41DD" w:rsidRPr="000C2C22" w:rsidSect="00DC3052">
      <w:headerReference w:type="even" r:id="rId11"/>
      <w:headerReference w:type="default" r:id="rId12"/>
      <w:footerReference w:type="even" r:id="rId13"/>
      <w:footerReference w:type="default" r:id="rId14"/>
      <w:headerReference w:type="first" r:id="rId15"/>
      <w:footerReference w:type="first" r:id="rId16"/>
      <w:pgSz w:w="11906" w:h="16838" w:code="9"/>
      <w:pgMar w:top="1418" w:right="1134" w:bottom="1418" w:left="1134" w:header="709" w:footer="709" w:gutter="0"/>
      <w:cols w:space="708"/>
      <w:docGrid w:linePitch="360"/>
    </w:sectPr>
  </w:body>
</w:document>
</file>

<file path=word/commentsIds.xml><?xml version="1.0" encoding="utf-8"?>
<w16cid:commentsIds xmlns:mc="http://schemas.openxmlformats.org/markup-compatibility/2006" xmlns:w16cid="http://schemas.microsoft.com/office/word/2016/wordml/cid" mc:Ignorable="w16cid">
  <w16cid:commentId w16cid:paraId="143B1C2B" w16cid:durableId="274D5759"/>
  <w16cid:commentId w16cid:paraId="2B9BAE3F" w16cid:durableId="274C2430"/>
  <w16cid:commentId w16cid:paraId="3BCD60D6" w16cid:durableId="33423186"/>
  <w16cid:commentId w16cid:paraId="07C94AA8" w16cid:durableId="2753E0E6"/>
  <w16cid:commentId w16cid:paraId="5C01D335" w16cid:durableId="274AD523"/>
  <w16cid:commentId w16cid:paraId="00D17D58" w16cid:durableId="274ADA08"/>
  <w16cid:commentId w16cid:paraId="16A6BC0B" w16cid:durableId="274ADA81"/>
  <w16cid:commentId w16cid:paraId="3017BD32" w16cid:durableId="274ADAAD"/>
  <w16cid:commentId w16cid:paraId="72C1AA97" w16cid:durableId="274C2C8F"/>
  <w16cid:commentId w16cid:paraId="2E071B82" w16cid:durableId="274ADAF4"/>
  <w16cid:commentId w16cid:paraId="4ADE9104" w16cid:durableId="274C2CA0"/>
  <w16cid:commentId w16cid:paraId="0E337874" w16cid:durableId="274ADB38"/>
  <w16cid:commentId w16cid:paraId="0A8E46C4" w16cid:durableId="41EDABFA"/>
  <w16cid:commentId w16cid:paraId="06FF2CC1" w16cid:durableId="274C3CCF"/>
  <w16cid:commentId w16cid:paraId="363C0130" w16cid:durableId="27584389"/>
  <w16cid:commentId w16cid:paraId="37066129" w16cid:durableId="27584784"/>
  <w16cid:commentId w16cid:paraId="7A2FB82F" w16cid:durableId="274C4090"/>
  <w16cid:commentId w16cid:paraId="13B9EB26" w16cid:durableId="274C423A"/>
  <w16cid:commentId w16cid:paraId="5E7EBEE2" w16cid:durableId="274C4221"/>
  <w16cid:commentId w16cid:paraId="74300946" w16cid:durableId="274C473C"/>
  <w16cid:commentId w16cid:paraId="28101AEA" w16cid:durableId="274B0A31"/>
  <w16cid:commentId w16cid:paraId="277B372D" w16cid:durableId="286193B3"/>
  <w16cid:commentId w16cid:paraId="5C0A4C51" w16cid:durableId="16289525"/>
  <w16cid:commentId w16cid:paraId="68E8D2A4" w16cid:durableId="7C8AA647"/>
  <w16cid:commentId w16cid:paraId="56FA932D" w16cid:durableId="270A7360"/>
  <w16cid:commentId w16cid:paraId="72510486" w16cid:durableId="4E3F427B"/>
  <w16cid:commentId w16cid:paraId="718E3C5F" w16cid:durableId="274B0BE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95C491" w14:textId="77777777" w:rsidR="00FA47DE" w:rsidRDefault="00FA47DE">
      <w:r>
        <w:separator/>
      </w:r>
    </w:p>
  </w:endnote>
  <w:endnote w:type="continuationSeparator" w:id="0">
    <w:p w14:paraId="7A49D4C3" w14:textId="77777777" w:rsidR="00FA47DE" w:rsidRDefault="00FA47DE">
      <w:r>
        <w:continuationSeparator/>
      </w:r>
    </w:p>
  </w:endnote>
  <w:endnote w:type="continuationNotice" w:id="1">
    <w:p w14:paraId="6EAFE83E" w14:textId="77777777" w:rsidR="00FA47DE" w:rsidRDefault="00FA47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554A3B" w14:textId="77777777" w:rsidR="00DA75F4" w:rsidRDefault="00DA75F4">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627E50" w:rsidRDefault="002F2F20" w:rsidP="00E96341">
        <w:pPr>
          <w:pStyle w:val="Rodap"/>
          <w:rPr>
            <w:rFonts w:ascii="Arial" w:hAnsi="Arial"/>
            <w:color w:val="548DD4" w:themeColor="text2" w:themeTint="99"/>
            <w:spacing w:val="60"/>
            <w:sz w:val="16"/>
          </w:rPr>
        </w:pPr>
        <w:r w:rsidRPr="00627E50">
          <w:rPr>
            <w:rFonts w:ascii="Arial" w:hAnsi="Arial"/>
            <w:color w:val="548DD4" w:themeColor="text2" w:themeTint="99"/>
            <w:spacing w:val="60"/>
            <w:sz w:val="22"/>
          </w:rPr>
          <w:tab/>
        </w:r>
        <w:r w:rsidRPr="00627E50">
          <w:rPr>
            <w:rFonts w:ascii="Arial" w:hAnsi="Arial"/>
            <w:color w:val="548DD4" w:themeColor="text2" w:themeTint="99"/>
            <w:spacing w:val="60"/>
            <w:sz w:val="22"/>
          </w:rPr>
          <w:tab/>
        </w:r>
      </w:p>
      <w:p w14:paraId="1D29B53F" w14:textId="267EEEF7" w:rsidR="002F2F20" w:rsidRPr="00821C09" w:rsidRDefault="002F2F20" w:rsidP="00E96341">
        <w:pPr>
          <w:pStyle w:val="Rodap"/>
          <w:rPr>
            <w:rFonts w:ascii="Arial" w:hAnsi="Arial" w:cs="Arial"/>
            <w:color w:val="7F7F7F" w:themeColor="text1" w:themeTint="80"/>
            <w:sz w:val="18"/>
            <w:szCs w:val="18"/>
          </w:rPr>
        </w:pPr>
        <w:r w:rsidRPr="00627E50">
          <w:rPr>
            <w:rFonts w:ascii="Arial" w:hAnsi="Arial"/>
            <w:color w:val="7F7F7F" w:themeColor="text1" w:themeTint="80"/>
            <w:spacing w:val="60"/>
            <w:sz w:val="22"/>
          </w:rPr>
          <w:tab/>
        </w:r>
        <w:r w:rsidRPr="00627E50">
          <w:rPr>
            <w:rFonts w:ascii="Arial" w:hAnsi="Arial"/>
            <w:color w:val="7F7F7F" w:themeColor="text1" w:themeTint="80"/>
            <w:spacing w:val="60"/>
            <w:sz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A20570">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A20570">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7231549D" w14:textId="123D4843" w:rsidR="002F2F20" w:rsidRPr="00DE512F" w:rsidRDefault="00544B42" w:rsidP="00E162B5">
        <w:pPr>
          <w:pStyle w:val="Rodap"/>
          <w:rPr>
            <w:rFonts w:ascii="Arial" w:hAnsi="Arial"/>
            <w:sz w:val="14"/>
          </w:rPr>
        </w:pPr>
        <w:r>
          <w:rPr>
            <w:rFonts w:ascii="Arial" w:hAnsi="Arial" w:cs="Arial"/>
            <w:sz w:val="14"/>
            <w:szCs w:val="14"/>
          </w:rPr>
          <w:t xml:space="preserve">Modelo de </w:t>
        </w:r>
        <w:r w:rsidR="002F2F20" w:rsidRPr="00A4355A">
          <w:rPr>
            <w:rFonts w:ascii="Arial" w:hAnsi="Arial" w:cs="Arial"/>
            <w:sz w:val="14"/>
            <w:szCs w:val="14"/>
          </w:rPr>
          <w:t xml:space="preserve">Termo de </w:t>
        </w:r>
        <w:r w:rsidR="00B22351" w:rsidRPr="00DC2666">
          <w:rPr>
            <w:rFonts w:ascii="Arial" w:hAnsi="Arial" w:cs="Arial"/>
            <w:sz w:val="14"/>
            <w:szCs w:val="14"/>
          </w:rPr>
          <w:t>C</w:t>
        </w:r>
        <w:r w:rsidR="002F2F20" w:rsidRPr="00DC2666">
          <w:rPr>
            <w:rFonts w:ascii="Arial" w:hAnsi="Arial" w:cs="Arial"/>
            <w:sz w:val="14"/>
            <w:szCs w:val="14"/>
          </w:rPr>
          <w:t>ontrato</w:t>
        </w:r>
        <w:r w:rsidR="00472B0E" w:rsidRPr="00DC2666">
          <w:rPr>
            <w:rFonts w:ascii="Arial" w:hAnsi="Arial" w:cs="Arial"/>
            <w:sz w:val="14"/>
            <w:szCs w:val="14"/>
          </w:rPr>
          <w:t xml:space="preserve"> </w:t>
        </w:r>
        <w:r w:rsidR="001B7AB3" w:rsidRPr="00DC2666">
          <w:rPr>
            <w:rFonts w:ascii="Arial" w:hAnsi="Arial" w:cs="Arial"/>
            <w:sz w:val="14"/>
            <w:szCs w:val="14"/>
          </w:rPr>
          <w:t>–</w:t>
        </w:r>
        <w:r w:rsidR="00472B0E" w:rsidRPr="00DC2666">
          <w:rPr>
            <w:rFonts w:ascii="Arial" w:hAnsi="Arial" w:cs="Arial"/>
            <w:sz w:val="14"/>
            <w:szCs w:val="14"/>
          </w:rPr>
          <w:t xml:space="preserve"> Licitaç</w:t>
        </w:r>
        <w:r w:rsidR="001B7AB3" w:rsidRPr="00DC2666">
          <w:rPr>
            <w:rFonts w:ascii="Arial" w:hAnsi="Arial" w:cs="Arial"/>
            <w:sz w:val="14"/>
            <w:szCs w:val="14"/>
          </w:rPr>
          <w:t>ão e Contratação Direta</w:t>
        </w:r>
        <w:r w:rsidR="00472B0E" w:rsidRPr="00DC2666">
          <w:rPr>
            <w:rFonts w:ascii="Arial" w:hAnsi="Arial" w:cs="Arial"/>
            <w:sz w:val="14"/>
            <w:szCs w:val="14"/>
          </w:rPr>
          <w:t xml:space="preserve"> </w:t>
        </w:r>
        <w:r w:rsidR="00C736D7" w:rsidRPr="00DC2666">
          <w:rPr>
            <w:rFonts w:ascii="Arial" w:hAnsi="Arial" w:cs="Arial"/>
            <w:sz w:val="14"/>
            <w:szCs w:val="14"/>
          </w:rPr>
          <w:t>–</w:t>
        </w:r>
        <w:r w:rsidR="00472B0E" w:rsidRPr="00DC2666">
          <w:rPr>
            <w:rFonts w:ascii="Arial" w:hAnsi="Arial" w:cs="Arial"/>
            <w:sz w:val="14"/>
            <w:szCs w:val="14"/>
          </w:rPr>
          <w:t xml:space="preserve"> </w:t>
        </w:r>
        <w:r w:rsidR="00C736D7" w:rsidRPr="00DC2666">
          <w:rPr>
            <w:rFonts w:ascii="Arial" w:hAnsi="Arial" w:cs="Arial"/>
            <w:sz w:val="14"/>
            <w:szCs w:val="14"/>
          </w:rPr>
          <w:t>Obras</w:t>
        </w:r>
        <w:r w:rsidR="00C736D7">
          <w:rPr>
            <w:rFonts w:ascii="Arial" w:hAnsi="Arial" w:cs="Arial"/>
            <w:sz w:val="14"/>
            <w:szCs w:val="14"/>
          </w:rPr>
          <w:t xml:space="preserve"> e </w:t>
        </w:r>
        <w:r w:rsidR="0007397F" w:rsidRPr="00470DF4">
          <w:rPr>
            <w:rFonts w:ascii="Arial" w:hAnsi="Arial" w:cs="Arial"/>
            <w:sz w:val="14"/>
            <w:szCs w:val="14"/>
          </w:rPr>
          <w:t>Serviços</w:t>
        </w:r>
        <w:r w:rsidR="00472B0E">
          <w:rPr>
            <w:rFonts w:ascii="Arial" w:hAnsi="Arial" w:cs="Arial"/>
            <w:sz w:val="14"/>
            <w:szCs w:val="14"/>
          </w:rPr>
          <w:t xml:space="preserve"> </w:t>
        </w:r>
        <w:r w:rsidR="0034625B" w:rsidRPr="0009691D">
          <w:rPr>
            <w:rFonts w:ascii="Arial" w:hAnsi="Arial" w:cs="Arial"/>
            <w:sz w:val="14"/>
            <w:szCs w:val="14"/>
          </w:rPr>
          <w:t xml:space="preserve">de </w:t>
        </w:r>
        <w:r w:rsidR="00BB6F89" w:rsidRPr="0009691D">
          <w:rPr>
            <w:rFonts w:ascii="Arial" w:hAnsi="Arial" w:cs="Arial"/>
            <w:sz w:val="14"/>
            <w:szCs w:val="14"/>
          </w:rPr>
          <w:t>Engenharia</w:t>
        </w:r>
        <w:r w:rsidR="0007397F" w:rsidRPr="00470DF4">
          <w:rPr>
            <w:rFonts w:ascii="Arial" w:hAnsi="Arial" w:cs="Arial"/>
            <w:sz w:val="14"/>
            <w:szCs w:val="14"/>
          </w:rPr>
          <w:t xml:space="preserve"> </w:t>
        </w:r>
        <w:r w:rsidR="00472B0E">
          <w:rPr>
            <w:rFonts w:ascii="Arial" w:hAnsi="Arial" w:cs="Arial"/>
            <w:sz w:val="14"/>
            <w:szCs w:val="14"/>
          </w:rPr>
          <w:t>-</w:t>
        </w:r>
        <w:r w:rsidR="002F2F20" w:rsidRPr="00A4355A">
          <w:rPr>
            <w:rFonts w:ascii="Arial" w:hAnsi="Arial" w:cs="Arial"/>
            <w:sz w:val="14"/>
            <w:szCs w:val="14"/>
          </w:rPr>
          <w:t xml:space="preserve"> Lei nº 14.133, de 2021</w:t>
        </w:r>
      </w:p>
      <w:p w14:paraId="2220F664" w14:textId="57C71C8C"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14:paraId="5A7743A4" w14:textId="77777777" w:rsidR="005446FF" w:rsidRPr="00DE512F" w:rsidRDefault="002F2F20" w:rsidP="00EF4A41">
        <w:pPr>
          <w:pStyle w:val="Rodap"/>
          <w:rPr>
            <w:rFonts w:ascii="Arial" w:hAnsi="Arial"/>
            <w:sz w:val="14"/>
          </w:rPr>
        </w:pPr>
        <w:r w:rsidRPr="00A4355A">
          <w:rPr>
            <w:rFonts w:ascii="Arial" w:hAnsi="Arial" w:cs="Arial"/>
            <w:sz w:val="14"/>
            <w:szCs w:val="14"/>
          </w:rPr>
          <w:t>Identidade visual pela Secretaria de Gestão e Inovação</w:t>
        </w:r>
      </w:p>
      <w:p w14:paraId="7E6308F2" w14:textId="41F7B237" w:rsidR="002F2F20" w:rsidRPr="00C736D7" w:rsidRDefault="005446FF" w:rsidP="00225EC5">
        <w:pPr>
          <w:pStyle w:val="Rodap"/>
          <w:rPr>
            <w:rFonts w:ascii="Arial" w:hAnsi="Arial"/>
            <w:sz w:val="14"/>
          </w:rPr>
        </w:pPr>
        <w:r w:rsidRPr="00DC2666">
          <w:rPr>
            <w:rFonts w:ascii="Arial" w:hAnsi="Arial" w:cs="Arial"/>
            <w:sz w:val="14"/>
            <w:szCs w:val="14"/>
          </w:rPr>
          <w:t xml:space="preserve">Atualização: </w:t>
        </w:r>
        <w:r w:rsidR="00DA75F4">
          <w:rPr>
            <w:rFonts w:ascii="Arial" w:hAnsi="Arial" w:cs="Arial"/>
            <w:sz w:val="14"/>
            <w:szCs w:val="14"/>
          </w:rPr>
          <w:t>DEZ</w:t>
        </w:r>
        <w:r w:rsidRPr="00DC2666">
          <w:rPr>
            <w:rFonts w:ascii="Arial" w:hAnsi="Arial" w:cs="Arial"/>
            <w:sz w:val="14"/>
            <w:szCs w:val="14"/>
          </w:rPr>
          <w:t>/202</w:t>
        </w:r>
        <w:r w:rsidR="001B7AB3" w:rsidRPr="00DC2666">
          <w:rPr>
            <w:rFonts w:ascii="Arial" w:hAnsi="Arial" w:cs="Arial"/>
            <w:sz w:val="14"/>
            <w:szCs w:val="14"/>
          </w:rPr>
          <w:t>5</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277B1" w14:textId="77777777" w:rsidR="00DA75F4" w:rsidRDefault="00DA75F4">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1C620E" w14:textId="77777777" w:rsidR="00FA47DE" w:rsidRDefault="00FA47DE">
      <w:r>
        <w:separator/>
      </w:r>
    </w:p>
  </w:footnote>
  <w:footnote w:type="continuationSeparator" w:id="0">
    <w:p w14:paraId="30FF8ADC" w14:textId="77777777" w:rsidR="00FA47DE" w:rsidRDefault="00FA47DE">
      <w:r>
        <w:continuationSeparator/>
      </w:r>
    </w:p>
  </w:footnote>
  <w:footnote w:type="continuationNotice" w:id="1">
    <w:p w14:paraId="5E5D5CE4" w14:textId="77777777" w:rsidR="00FA47DE" w:rsidRDefault="00FA47D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0AC86B" w14:textId="77777777" w:rsidR="00DA75F4" w:rsidRDefault="00DA75F4">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4EF61" w14:textId="10723C03" w:rsidR="002F2F20" w:rsidRPr="00C736D7" w:rsidRDefault="002F2F20" w:rsidP="00C736D7">
    <w:pPr>
      <w:pStyle w:val="Cabealho"/>
      <w:jc w:val="right"/>
      <w:rPr>
        <w:rFonts w:ascii="Arial" w:hAnsi="Arial"/>
        <w:sz w:val="20"/>
      </w:rPr>
    </w:pPr>
    <w:r w:rsidRPr="004827F2">
      <w:rPr>
        <w:rFonts w:ascii="Arial" w:hAnsi="Arial" w:cs="Arial"/>
        <w:sz w:val="20"/>
        <w:szCs w:val="20"/>
      </w:rPr>
      <w:t xml:space="preserve">TERMO DE CONTRATO ADMINISTRATIVO Nº </w:t>
    </w:r>
    <w:r w:rsidRPr="00B22351">
      <w:rPr>
        <w:rFonts w:ascii="Arial" w:hAnsi="Arial" w:cs="Arial"/>
        <w:i/>
        <w:iCs/>
        <w:color w:val="FF0000"/>
        <w:sz w:val="20"/>
        <w:szCs w:val="20"/>
      </w:rPr>
      <w:t>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84309" w14:textId="77777777" w:rsidR="00DA75F4" w:rsidRDefault="00DA75F4">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Listacommarca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9" w15:restartNumberingAfterBreak="0">
    <w:nsid w:val="15EE6FDD"/>
    <w:multiLevelType w:val="multilevel"/>
    <w:tmpl w:val="9EE66504"/>
    <w:lvl w:ilvl="0">
      <w:start w:val="4"/>
      <w:numFmt w:val="decimal"/>
      <w:lvlText w:val="%1"/>
      <w:lvlJc w:val="left"/>
      <w:pPr>
        <w:ind w:left="450" w:hanging="450"/>
      </w:pPr>
      <w:rPr>
        <w:rFonts w:hint="default"/>
      </w:rPr>
    </w:lvl>
    <w:lvl w:ilvl="1">
      <w:start w:val="6"/>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1"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3" w15:restartNumberingAfterBreak="0">
    <w:nsid w:val="1D5C100D"/>
    <w:multiLevelType w:val="multilevel"/>
    <w:tmpl w:val="25CED2D6"/>
    <w:lvl w:ilvl="0">
      <w:start w:val="1"/>
      <w:numFmt w:val="decimal"/>
      <w:pStyle w:val="Nivel01"/>
      <w:lvlText w:val="%1."/>
      <w:lvlJc w:val="left"/>
      <w:pPr>
        <w:ind w:left="360" w:hanging="360"/>
      </w:pPr>
      <w:rPr>
        <w:b/>
      </w:rPr>
    </w:lvl>
    <w:lvl w:ilvl="1">
      <w:start w:val="1"/>
      <w:numFmt w:val="decimal"/>
      <w:pStyle w:val="Nivel2"/>
      <w:lvlText w:val="%1.%2."/>
      <w:lvlJc w:val="left"/>
      <w:pPr>
        <w:ind w:left="4118"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5" w15:restartNumberingAfterBreak="0">
    <w:nsid w:val="23733A7D"/>
    <w:multiLevelType w:val="multilevel"/>
    <w:tmpl w:val="37B43D62"/>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7"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8"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299A2DA6"/>
    <w:multiLevelType w:val="multilevel"/>
    <w:tmpl w:val="1D96562E"/>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lowerLetter"/>
      <w:lvlText w:val="%3)"/>
      <w:lvlJc w:val="left"/>
      <w:pPr>
        <w:ind w:left="3198" w:hanging="504"/>
      </w:pPr>
      <w:rPr>
        <w:rFonts w:hint="default"/>
        <w:b w:val="0"/>
        <w:i/>
        <w:strike w:val="0"/>
        <w:color w:val="FF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2D43C72"/>
    <w:multiLevelType w:val="hybridMultilevel"/>
    <w:tmpl w:val="3EEC5380"/>
    <w:lvl w:ilvl="0" w:tplc="04160017">
      <w:start w:val="1"/>
      <w:numFmt w:val="lowerLetter"/>
      <w:lvlText w:val="%1)"/>
      <w:lvlJc w:val="left"/>
      <w:pPr>
        <w:ind w:left="1239" w:hanging="360"/>
      </w:pPr>
      <w:rPr>
        <w:rFonts w:hint="default"/>
      </w:rPr>
    </w:lvl>
    <w:lvl w:ilvl="1" w:tplc="04160019" w:tentative="1">
      <w:start w:val="1"/>
      <w:numFmt w:val="lowerLetter"/>
      <w:lvlText w:val="%2."/>
      <w:lvlJc w:val="left"/>
      <w:pPr>
        <w:ind w:left="1959" w:hanging="360"/>
      </w:pPr>
    </w:lvl>
    <w:lvl w:ilvl="2" w:tplc="0416001B" w:tentative="1">
      <w:start w:val="1"/>
      <w:numFmt w:val="lowerRoman"/>
      <w:lvlText w:val="%3."/>
      <w:lvlJc w:val="right"/>
      <w:pPr>
        <w:ind w:left="2679" w:hanging="180"/>
      </w:pPr>
    </w:lvl>
    <w:lvl w:ilvl="3" w:tplc="0416000F" w:tentative="1">
      <w:start w:val="1"/>
      <w:numFmt w:val="decimal"/>
      <w:lvlText w:val="%4."/>
      <w:lvlJc w:val="left"/>
      <w:pPr>
        <w:ind w:left="3399" w:hanging="360"/>
      </w:pPr>
    </w:lvl>
    <w:lvl w:ilvl="4" w:tplc="04160019" w:tentative="1">
      <w:start w:val="1"/>
      <w:numFmt w:val="lowerLetter"/>
      <w:lvlText w:val="%5."/>
      <w:lvlJc w:val="left"/>
      <w:pPr>
        <w:ind w:left="4119" w:hanging="360"/>
      </w:pPr>
    </w:lvl>
    <w:lvl w:ilvl="5" w:tplc="0416001B" w:tentative="1">
      <w:start w:val="1"/>
      <w:numFmt w:val="lowerRoman"/>
      <w:lvlText w:val="%6."/>
      <w:lvlJc w:val="right"/>
      <w:pPr>
        <w:ind w:left="4839" w:hanging="180"/>
      </w:pPr>
    </w:lvl>
    <w:lvl w:ilvl="6" w:tplc="0416000F" w:tentative="1">
      <w:start w:val="1"/>
      <w:numFmt w:val="decimal"/>
      <w:lvlText w:val="%7."/>
      <w:lvlJc w:val="left"/>
      <w:pPr>
        <w:ind w:left="5559" w:hanging="360"/>
      </w:pPr>
    </w:lvl>
    <w:lvl w:ilvl="7" w:tplc="04160019" w:tentative="1">
      <w:start w:val="1"/>
      <w:numFmt w:val="lowerLetter"/>
      <w:lvlText w:val="%8."/>
      <w:lvlJc w:val="left"/>
      <w:pPr>
        <w:ind w:left="6279" w:hanging="360"/>
      </w:pPr>
    </w:lvl>
    <w:lvl w:ilvl="8" w:tplc="0416001B" w:tentative="1">
      <w:start w:val="1"/>
      <w:numFmt w:val="lowerRoman"/>
      <w:lvlText w:val="%9."/>
      <w:lvlJc w:val="right"/>
      <w:pPr>
        <w:ind w:left="6999" w:hanging="180"/>
      </w:pPr>
    </w:lvl>
  </w:abstractNum>
  <w:abstractNum w:abstractNumId="2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3CB386C"/>
    <w:multiLevelType w:val="multilevel"/>
    <w:tmpl w:val="8A267910"/>
    <w:lvl w:ilvl="0">
      <w:start w:val="7"/>
      <w:numFmt w:val="decimal"/>
      <w:lvlText w:val="%1"/>
      <w:lvlJc w:val="left"/>
      <w:pPr>
        <w:ind w:left="450" w:hanging="450"/>
      </w:pPr>
      <w:rPr>
        <w:rFonts w:hint="default"/>
      </w:rPr>
    </w:lvl>
    <w:lvl w:ilvl="1">
      <w:start w:val="1"/>
      <w:numFmt w:val="decimal"/>
      <w:lvlText w:val="%1.%2"/>
      <w:lvlJc w:val="left"/>
      <w:pPr>
        <w:ind w:left="2718" w:hanging="450"/>
      </w:pPr>
      <w:rPr>
        <w:rFonts w:hint="default"/>
      </w:rPr>
    </w:lvl>
    <w:lvl w:ilvl="2">
      <w:start w:val="1"/>
      <w:numFmt w:val="decimal"/>
      <w:lvlText w:val="%1.%2.%3"/>
      <w:lvlJc w:val="left"/>
      <w:pPr>
        <w:ind w:left="5256" w:hanging="720"/>
      </w:pPr>
      <w:rPr>
        <w:rFonts w:hint="default"/>
        <w:color w:val="FF0000"/>
        <w:sz w:val="20"/>
        <w:szCs w:val="20"/>
      </w:rPr>
    </w:lvl>
    <w:lvl w:ilvl="3">
      <w:start w:val="1"/>
      <w:numFmt w:val="decimal"/>
      <w:lvlText w:val="%1.%2.%3.%4"/>
      <w:lvlJc w:val="left"/>
      <w:pPr>
        <w:ind w:left="7524" w:hanging="720"/>
      </w:pPr>
      <w:rPr>
        <w:rFonts w:hint="default"/>
      </w:rPr>
    </w:lvl>
    <w:lvl w:ilvl="4">
      <w:start w:val="1"/>
      <w:numFmt w:val="decimal"/>
      <w:lvlText w:val="%1.%2.%3.%4.%5"/>
      <w:lvlJc w:val="left"/>
      <w:pPr>
        <w:ind w:left="10152" w:hanging="1080"/>
      </w:pPr>
      <w:rPr>
        <w:rFonts w:hint="default"/>
      </w:rPr>
    </w:lvl>
    <w:lvl w:ilvl="5">
      <w:start w:val="1"/>
      <w:numFmt w:val="decimal"/>
      <w:lvlText w:val="%1.%2.%3.%4.%5.%6"/>
      <w:lvlJc w:val="left"/>
      <w:pPr>
        <w:ind w:left="12420" w:hanging="1080"/>
      </w:pPr>
      <w:rPr>
        <w:rFonts w:hint="default"/>
      </w:rPr>
    </w:lvl>
    <w:lvl w:ilvl="6">
      <w:start w:val="1"/>
      <w:numFmt w:val="decimal"/>
      <w:lvlText w:val="%1.%2.%3.%4.%5.%6.%7"/>
      <w:lvlJc w:val="left"/>
      <w:pPr>
        <w:ind w:left="15048" w:hanging="1440"/>
      </w:pPr>
      <w:rPr>
        <w:rFonts w:hint="default"/>
      </w:rPr>
    </w:lvl>
    <w:lvl w:ilvl="7">
      <w:start w:val="1"/>
      <w:numFmt w:val="decimal"/>
      <w:lvlText w:val="%1.%2.%3.%4.%5.%6.%7.%8"/>
      <w:lvlJc w:val="left"/>
      <w:pPr>
        <w:ind w:left="17316" w:hanging="1440"/>
      </w:pPr>
      <w:rPr>
        <w:rFonts w:hint="default"/>
      </w:rPr>
    </w:lvl>
    <w:lvl w:ilvl="8">
      <w:start w:val="1"/>
      <w:numFmt w:val="decimal"/>
      <w:lvlText w:val="%1.%2.%3.%4.%5.%6.%7.%8.%9"/>
      <w:lvlJc w:val="left"/>
      <w:pPr>
        <w:ind w:left="19944" w:hanging="1800"/>
      </w:pPr>
      <w:rPr>
        <w:rFonts w:hint="default"/>
      </w:rPr>
    </w:lvl>
  </w:abstractNum>
  <w:abstractNum w:abstractNumId="2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8"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C4D1081"/>
    <w:multiLevelType w:val="multilevel"/>
    <w:tmpl w:val="AE6E2C96"/>
    <w:lvl w:ilvl="0">
      <w:start w:val="8"/>
      <w:numFmt w:val="decimal"/>
      <w:lvlText w:val="%1"/>
      <w:lvlJc w:val="left"/>
      <w:pPr>
        <w:ind w:left="560" w:hanging="560"/>
      </w:pPr>
      <w:rPr>
        <w:rFonts w:hint="default"/>
      </w:rPr>
    </w:lvl>
    <w:lvl w:ilvl="1">
      <w:start w:val="47"/>
      <w:numFmt w:val="decimal"/>
      <w:lvlText w:val="%1.%2"/>
      <w:lvlJc w:val="left"/>
      <w:pPr>
        <w:ind w:left="772" w:hanging="56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0" w15:restartNumberingAfterBreak="0">
    <w:nsid w:val="3E1E4096"/>
    <w:multiLevelType w:val="multilevel"/>
    <w:tmpl w:val="76D2CBC8"/>
    <w:lvl w:ilvl="0">
      <w:start w:val="9"/>
      <w:numFmt w:val="decimal"/>
      <w:lvlText w:val="%1"/>
      <w:lvlJc w:val="left"/>
      <w:pPr>
        <w:ind w:left="560" w:hanging="560"/>
      </w:pPr>
      <w:rPr>
        <w:rFonts w:hint="default"/>
      </w:rPr>
    </w:lvl>
    <w:lvl w:ilvl="1">
      <w:start w:val="41"/>
      <w:numFmt w:val="decimal"/>
      <w:lvlText w:val="%1.%2"/>
      <w:lvlJc w:val="left"/>
      <w:pPr>
        <w:ind w:left="1340" w:hanging="5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4"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35"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36" w15:restartNumberingAfterBreak="0">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7" w15:restartNumberingAfterBreak="0">
    <w:nsid w:val="48837F27"/>
    <w:multiLevelType w:val="hybridMultilevel"/>
    <w:tmpl w:val="7C2E55E6"/>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8"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41"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2"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3" w15:restartNumberingAfterBreak="0">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4" w15:restartNumberingAfterBreak="0">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46" w15:restartNumberingAfterBreak="0">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47" w15:restartNumberingAfterBreak="0">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8" w15:restartNumberingAfterBreak="0">
    <w:nsid w:val="6706240C"/>
    <w:multiLevelType w:val="multilevel"/>
    <w:tmpl w:val="096E24F4"/>
    <w:lvl w:ilvl="0">
      <w:start w:val="9"/>
      <w:numFmt w:val="decimal"/>
      <w:lvlText w:val="%1"/>
      <w:lvlJc w:val="left"/>
      <w:pPr>
        <w:ind w:left="560" w:hanging="560"/>
      </w:pPr>
      <w:rPr>
        <w:rFonts w:hint="default"/>
      </w:rPr>
    </w:lvl>
    <w:lvl w:ilvl="1">
      <w:start w:val="42"/>
      <w:numFmt w:val="decimal"/>
      <w:lvlText w:val="%1.%2"/>
      <w:lvlJc w:val="left"/>
      <w:pPr>
        <w:ind w:left="1340" w:hanging="560"/>
      </w:pPr>
      <w:rPr>
        <w:rFonts w:hint="default"/>
      </w:rPr>
    </w:lvl>
    <w:lvl w:ilvl="2">
      <w:start w:val="1"/>
      <w:numFmt w:val="decimal"/>
      <w:lvlText w:val="%1.%2.%3"/>
      <w:lvlJc w:val="left"/>
      <w:pPr>
        <w:ind w:left="2280" w:hanging="720"/>
      </w:pPr>
      <w:rPr>
        <w:rFonts w:ascii="Arial" w:hAnsi="Arial" w:cs="Arial"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4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51"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52" w15:restartNumberingAfterBreak="0">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53" w15:restartNumberingAfterBreak="0">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4"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5" w15:restartNumberingAfterBreak="0">
    <w:nsid w:val="71A640EF"/>
    <w:multiLevelType w:val="multilevel"/>
    <w:tmpl w:val="EAEE6388"/>
    <w:lvl w:ilvl="0">
      <w:start w:val="1"/>
      <w:numFmt w:val="decimal"/>
      <w:lvlText w:val="%1."/>
      <w:lvlJc w:val="left"/>
      <w:pPr>
        <w:ind w:left="360" w:hanging="360"/>
      </w:pPr>
      <w:rPr>
        <w:rFonts w:hint="default"/>
        <w:b/>
      </w:rPr>
    </w:lvl>
    <w:lvl w:ilvl="1">
      <w:start w:val="1"/>
      <w:numFmt w:val="decimal"/>
      <w:lvlText w:val="%1.%2."/>
      <w:lvlJc w:val="left"/>
      <w:pPr>
        <w:ind w:left="4969" w:hanging="432"/>
      </w:pPr>
      <w:rPr>
        <w:rFonts w:hint="default"/>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73054C46"/>
    <w:multiLevelType w:val="hybridMultilevel"/>
    <w:tmpl w:val="3FB2089C"/>
    <w:lvl w:ilvl="0" w:tplc="91AE342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5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59"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15:restartNumberingAfterBreak="0">
    <w:nsid w:val="77572389"/>
    <w:multiLevelType w:val="hybridMultilevel"/>
    <w:tmpl w:val="FA786F08"/>
    <w:lvl w:ilvl="0" w:tplc="04160017">
      <w:start w:val="1"/>
      <w:numFmt w:val="lowerLetter"/>
      <w:lvlText w:val="%1)"/>
      <w:lvlJc w:val="left"/>
      <w:pPr>
        <w:ind w:left="1239" w:hanging="360"/>
      </w:pPr>
      <w:rPr>
        <w:rFonts w:hint="default"/>
      </w:rPr>
    </w:lvl>
    <w:lvl w:ilvl="1" w:tplc="04160019" w:tentative="1">
      <w:start w:val="1"/>
      <w:numFmt w:val="lowerLetter"/>
      <w:lvlText w:val="%2."/>
      <w:lvlJc w:val="left"/>
      <w:pPr>
        <w:ind w:left="1959" w:hanging="360"/>
      </w:pPr>
    </w:lvl>
    <w:lvl w:ilvl="2" w:tplc="0416001B" w:tentative="1">
      <w:start w:val="1"/>
      <w:numFmt w:val="lowerRoman"/>
      <w:lvlText w:val="%3."/>
      <w:lvlJc w:val="right"/>
      <w:pPr>
        <w:ind w:left="2679" w:hanging="180"/>
      </w:pPr>
    </w:lvl>
    <w:lvl w:ilvl="3" w:tplc="0416000F" w:tentative="1">
      <w:start w:val="1"/>
      <w:numFmt w:val="decimal"/>
      <w:lvlText w:val="%4."/>
      <w:lvlJc w:val="left"/>
      <w:pPr>
        <w:ind w:left="3399" w:hanging="360"/>
      </w:pPr>
    </w:lvl>
    <w:lvl w:ilvl="4" w:tplc="04160019" w:tentative="1">
      <w:start w:val="1"/>
      <w:numFmt w:val="lowerLetter"/>
      <w:lvlText w:val="%5."/>
      <w:lvlJc w:val="left"/>
      <w:pPr>
        <w:ind w:left="4119" w:hanging="360"/>
      </w:pPr>
    </w:lvl>
    <w:lvl w:ilvl="5" w:tplc="0416001B" w:tentative="1">
      <w:start w:val="1"/>
      <w:numFmt w:val="lowerRoman"/>
      <w:lvlText w:val="%6."/>
      <w:lvlJc w:val="right"/>
      <w:pPr>
        <w:ind w:left="4839" w:hanging="180"/>
      </w:pPr>
    </w:lvl>
    <w:lvl w:ilvl="6" w:tplc="0416000F" w:tentative="1">
      <w:start w:val="1"/>
      <w:numFmt w:val="decimal"/>
      <w:lvlText w:val="%7."/>
      <w:lvlJc w:val="left"/>
      <w:pPr>
        <w:ind w:left="5559" w:hanging="360"/>
      </w:pPr>
    </w:lvl>
    <w:lvl w:ilvl="7" w:tplc="04160019" w:tentative="1">
      <w:start w:val="1"/>
      <w:numFmt w:val="lowerLetter"/>
      <w:lvlText w:val="%8."/>
      <w:lvlJc w:val="left"/>
      <w:pPr>
        <w:ind w:left="6279" w:hanging="360"/>
      </w:pPr>
    </w:lvl>
    <w:lvl w:ilvl="8" w:tplc="0416001B" w:tentative="1">
      <w:start w:val="1"/>
      <w:numFmt w:val="lowerRoman"/>
      <w:lvlText w:val="%9."/>
      <w:lvlJc w:val="right"/>
      <w:pPr>
        <w:ind w:left="6999" w:hanging="180"/>
      </w:pPr>
    </w:lvl>
  </w:abstractNum>
  <w:abstractNum w:abstractNumId="61" w15:restartNumberingAfterBreak="0">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3"/>
  </w:num>
  <w:num w:numId="2">
    <w:abstractNumId w:val="0"/>
  </w:num>
  <w:num w:numId="3">
    <w:abstractNumId w:val="58"/>
  </w:num>
  <w:num w:numId="4">
    <w:abstractNumId w:val="63"/>
  </w:num>
  <w:num w:numId="5">
    <w:abstractNumId w:val="31"/>
  </w:num>
  <w:num w:numId="6">
    <w:abstractNumId w:val="25"/>
  </w:num>
  <w:num w:numId="7">
    <w:abstractNumId w:val="39"/>
  </w:num>
  <w:num w:numId="8">
    <w:abstractNumId w:val="49"/>
  </w:num>
  <w:num w:numId="9">
    <w:abstractNumId w:val="13"/>
    <w:lvlOverride w:ilvl="0"/>
    <w:lvlOverride w:ilvl="1">
      <w:startOverride w:val="2"/>
    </w:lvlOverride>
    <w:lvlOverride w:ilvl="2"/>
    <w:lvlOverride w:ilvl="3"/>
    <w:lvlOverride w:ilvl="4"/>
    <w:lvlOverride w:ilvl="5"/>
    <w:lvlOverride w:ilvl="6"/>
    <w:lvlOverride w:ilvl="7"/>
    <w:lvlOverride w:ilvl="8"/>
  </w:num>
  <w:num w:numId="10">
    <w:abstractNumId w:val="13"/>
    <w:lvlOverride w:ilvl="0"/>
    <w:lvlOverride w:ilvl="1">
      <w:startOverride w:val="2"/>
    </w:lvlOverride>
    <w:lvlOverride w:ilvl="2"/>
    <w:lvlOverride w:ilvl="3"/>
    <w:lvlOverride w:ilvl="4"/>
    <w:lvlOverride w:ilvl="5"/>
    <w:lvlOverride w:ilvl="6"/>
    <w:lvlOverride w:ilvl="7"/>
    <w:lvlOverride w:ilvl="8"/>
  </w:num>
  <w:num w:numId="11">
    <w:abstractNumId w:val="13"/>
    <w:lvlOverride w:ilvl="0"/>
    <w:lvlOverride w:ilvl="1">
      <w:startOverride w:val="2"/>
    </w:lvlOverride>
    <w:lvlOverride w:ilvl="2"/>
    <w:lvlOverride w:ilvl="3"/>
    <w:lvlOverride w:ilvl="4"/>
    <w:lvlOverride w:ilvl="5"/>
    <w:lvlOverride w:ilvl="6"/>
    <w:lvlOverride w:ilvl="7"/>
    <w:lvlOverride w:ilvl="8"/>
  </w:num>
  <w:num w:numId="12">
    <w:abstractNumId w:val="28"/>
  </w:num>
  <w:num w:numId="13">
    <w:abstractNumId w:val="23"/>
  </w:num>
  <w:num w:numId="14">
    <w:abstractNumId w:val="11"/>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4"/>
  </w:num>
  <w:num w:numId="18">
    <w:abstractNumId w:val="5"/>
  </w:num>
  <w:num w:numId="19">
    <w:abstractNumId w:val="64"/>
  </w:num>
  <w:num w:numId="20">
    <w:abstractNumId w:val="64"/>
  </w:num>
  <w:num w:numId="21">
    <w:abstractNumId w:val="41"/>
  </w:num>
  <w:num w:numId="22">
    <w:abstractNumId w:val="41"/>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8"/>
  </w:num>
  <w:num w:numId="25">
    <w:abstractNumId w:val="33"/>
  </w:num>
  <w:num w:numId="26">
    <w:abstractNumId w:val="35"/>
  </w:num>
  <w:num w:numId="27">
    <w:abstractNumId w:val="51"/>
  </w:num>
  <w:num w:numId="28">
    <w:abstractNumId w:val="13"/>
  </w:num>
  <w:num w:numId="29">
    <w:abstractNumId w:val="13"/>
  </w:num>
  <w:num w:numId="30">
    <w:abstractNumId w:val="13"/>
  </w:num>
  <w:num w:numId="31">
    <w:abstractNumId w:val="13"/>
  </w:num>
  <w:num w:numId="32">
    <w:abstractNumId w:val="7"/>
  </w:num>
  <w:num w:numId="33">
    <w:abstractNumId w:val="13"/>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2"/>
  </w:num>
  <w:num w:numId="37">
    <w:abstractNumId w:val="3"/>
  </w:num>
  <w:num w:numId="38">
    <w:abstractNumId w:val="44"/>
  </w:num>
  <w:num w:numId="39">
    <w:abstractNumId w:val="6"/>
  </w:num>
  <w:num w:numId="40">
    <w:abstractNumId w:val="1"/>
  </w:num>
  <w:num w:numId="41">
    <w:abstractNumId w:val="59"/>
  </w:num>
  <w:num w:numId="42">
    <w:abstractNumId w:val="17"/>
  </w:num>
  <w:num w:numId="43">
    <w:abstractNumId w:val="46"/>
  </w:num>
  <w:num w:numId="44">
    <w:abstractNumId w:val="10"/>
  </w:num>
  <w:num w:numId="45">
    <w:abstractNumId w:val="40"/>
  </w:num>
  <w:num w:numId="46">
    <w:abstractNumId w:val="43"/>
  </w:num>
  <w:num w:numId="47">
    <w:abstractNumId w:val="54"/>
  </w:num>
  <w:num w:numId="48">
    <w:abstractNumId w:val="21"/>
  </w:num>
  <w:num w:numId="49">
    <w:abstractNumId w:val="19"/>
  </w:num>
  <w:num w:numId="50">
    <w:abstractNumId w:val="18"/>
  </w:num>
  <w:num w:numId="51">
    <w:abstractNumId w:val="56"/>
  </w:num>
  <w:num w:numId="52">
    <w:abstractNumId w:val="34"/>
  </w:num>
  <w:num w:numId="53">
    <w:abstractNumId w:val="42"/>
  </w:num>
  <w:num w:numId="54">
    <w:abstractNumId w:val="50"/>
  </w:num>
  <w:num w:numId="55">
    <w:abstractNumId w:val="32"/>
  </w:num>
  <w:num w:numId="56">
    <w:abstractNumId w:val="52"/>
  </w:num>
  <w:num w:numId="57">
    <w:abstractNumId w:val="36"/>
  </w:num>
  <w:num w:numId="58">
    <w:abstractNumId w:val="14"/>
  </w:num>
  <w:num w:numId="59">
    <w:abstractNumId w:val="47"/>
  </w:num>
  <w:num w:numId="60">
    <w:abstractNumId w:val="61"/>
  </w:num>
  <w:num w:numId="61">
    <w:abstractNumId w:val="62"/>
  </w:num>
  <w:num w:numId="62">
    <w:abstractNumId w:val="8"/>
  </w:num>
  <w:num w:numId="63">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4"/>
  </w:num>
  <w:num w:numId="65">
    <w:abstractNumId w:val="60"/>
  </w:num>
  <w:num w:numId="66">
    <w:abstractNumId w:val="20"/>
  </w:num>
  <w:num w:numId="67">
    <w:abstractNumId w:val="26"/>
  </w:num>
  <w:num w:numId="68">
    <w:abstractNumId w:val="53"/>
  </w:num>
  <w:num w:numId="69">
    <w:abstractNumId w:val="29"/>
  </w:num>
  <w:num w:numId="70">
    <w:abstractNumId w:val="30"/>
  </w:num>
  <w:num w:numId="71">
    <w:abstractNumId w:val="48"/>
  </w:num>
  <w:num w:numId="72">
    <w:abstractNumId w:val="15"/>
  </w:num>
  <w:num w:numId="73">
    <w:abstractNumId w:val="55"/>
  </w:num>
  <w:num w:numId="74">
    <w:abstractNumId w:val="9"/>
  </w:num>
  <w:num w:numId="75">
    <w:abstractNumId w:val="37"/>
  </w:num>
  <w:num w:numId="76">
    <w:abstractNumId w:val="57"/>
  </w:num>
  <w:num w:numId="77">
    <w:abstractNumId w:val="12"/>
  </w:num>
  <w:num w:numId="78">
    <w:abstractNumId w:val="45"/>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irrorMargins/>
  <w:activeWritingStyle w:appName="MSWord" w:lang="pt-BR" w:vendorID="64" w:dllVersion="0" w:nlCheck="1" w:checkStyle="0"/>
  <w:activeWritingStyle w:appName="MSWord" w:lang="en-US"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522"/>
    <w:rsid w:val="000019C6"/>
    <w:rsid w:val="00001A72"/>
    <w:rsid w:val="0000236D"/>
    <w:rsid w:val="000028D5"/>
    <w:rsid w:val="00003298"/>
    <w:rsid w:val="00003F8B"/>
    <w:rsid w:val="00004D4F"/>
    <w:rsid w:val="00005759"/>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1D09"/>
    <w:rsid w:val="00011E6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B87"/>
    <w:rsid w:val="00015D4B"/>
    <w:rsid w:val="00015F77"/>
    <w:rsid w:val="00016EDE"/>
    <w:rsid w:val="0001716E"/>
    <w:rsid w:val="00017BFD"/>
    <w:rsid w:val="00017C3C"/>
    <w:rsid w:val="00020C33"/>
    <w:rsid w:val="00020DC0"/>
    <w:rsid w:val="0002118D"/>
    <w:rsid w:val="000212C9"/>
    <w:rsid w:val="00021486"/>
    <w:rsid w:val="0002260C"/>
    <w:rsid w:val="0002289A"/>
    <w:rsid w:val="000229B1"/>
    <w:rsid w:val="00022BA7"/>
    <w:rsid w:val="0002306D"/>
    <w:rsid w:val="00023CDD"/>
    <w:rsid w:val="0002412C"/>
    <w:rsid w:val="000242C8"/>
    <w:rsid w:val="00025B38"/>
    <w:rsid w:val="00025E06"/>
    <w:rsid w:val="00026264"/>
    <w:rsid w:val="00026A9C"/>
    <w:rsid w:val="00027155"/>
    <w:rsid w:val="000277DE"/>
    <w:rsid w:val="00027855"/>
    <w:rsid w:val="00027933"/>
    <w:rsid w:val="00027A5D"/>
    <w:rsid w:val="00027D0C"/>
    <w:rsid w:val="000318BA"/>
    <w:rsid w:val="00031DBE"/>
    <w:rsid w:val="00031E06"/>
    <w:rsid w:val="000321F5"/>
    <w:rsid w:val="000322A8"/>
    <w:rsid w:val="00032EA8"/>
    <w:rsid w:val="000335F5"/>
    <w:rsid w:val="00033DA9"/>
    <w:rsid w:val="00033E86"/>
    <w:rsid w:val="000340B8"/>
    <w:rsid w:val="00034A29"/>
    <w:rsid w:val="00034F06"/>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4DA4"/>
    <w:rsid w:val="00044DDB"/>
    <w:rsid w:val="000452C7"/>
    <w:rsid w:val="000453D7"/>
    <w:rsid w:val="000457E8"/>
    <w:rsid w:val="0004586D"/>
    <w:rsid w:val="0004587A"/>
    <w:rsid w:val="00045EE0"/>
    <w:rsid w:val="00046C62"/>
    <w:rsid w:val="00046DDA"/>
    <w:rsid w:val="00047D73"/>
    <w:rsid w:val="00050015"/>
    <w:rsid w:val="000501A4"/>
    <w:rsid w:val="000502FB"/>
    <w:rsid w:val="00050712"/>
    <w:rsid w:val="00050BE9"/>
    <w:rsid w:val="00050CA9"/>
    <w:rsid w:val="00050EA0"/>
    <w:rsid w:val="00051312"/>
    <w:rsid w:val="00051782"/>
    <w:rsid w:val="0005180E"/>
    <w:rsid w:val="000518EF"/>
    <w:rsid w:val="00051F02"/>
    <w:rsid w:val="00052048"/>
    <w:rsid w:val="00052504"/>
    <w:rsid w:val="000526DD"/>
    <w:rsid w:val="00052F23"/>
    <w:rsid w:val="00053303"/>
    <w:rsid w:val="00053E65"/>
    <w:rsid w:val="00055034"/>
    <w:rsid w:val="00055889"/>
    <w:rsid w:val="00055C19"/>
    <w:rsid w:val="00055F99"/>
    <w:rsid w:val="00056433"/>
    <w:rsid w:val="000564D1"/>
    <w:rsid w:val="00056C8A"/>
    <w:rsid w:val="000577C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5DD4"/>
    <w:rsid w:val="000662C1"/>
    <w:rsid w:val="00066368"/>
    <w:rsid w:val="00066564"/>
    <w:rsid w:val="000669AB"/>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5FCE"/>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023"/>
    <w:rsid w:val="00086D55"/>
    <w:rsid w:val="000872C8"/>
    <w:rsid w:val="000879FB"/>
    <w:rsid w:val="00087EF2"/>
    <w:rsid w:val="000902AA"/>
    <w:rsid w:val="00090425"/>
    <w:rsid w:val="00090534"/>
    <w:rsid w:val="00090BA7"/>
    <w:rsid w:val="00090D08"/>
    <w:rsid w:val="00090F5D"/>
    <w:rsid w:val="00091828"/>
    <w:rsid w:val="00091897"/>
    <w:rsid w:val="00091A97"/>
    <w:rsid w:val="000921E1"/>
    <w:rsid w:val="000923CA"/>
    <w:rsid w:val="00092759"/>
    <w:rsid w:val="00092CA5"/>
    <w:rsid w:val="000935AA"/>
    <w:rsid w:val="00093B86"/>
    <w:rsid w:val="00094191"/>
    <w:rsid w:val="00094321"/>
    <w:rsid w:val="00094790"/>
    <w:rsid w:val="00094A8E"/>
    <w:rsid w:val="00094C7F"/>
    <w:rsid w:val="00094D55"/>
    <w:rsid w:val="000952ED"/>
    <w:rsid w:val="000967EB"/>
    <w:rsid w:val="0009691D"/>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A72"/>
    <w:rsid w:val="000A7A9F"/>
    <w:rsid w:val="000B01DF"/>
    <w:rsid w:val="000B02A1"/>
    <w:rsid w:val="000B0DC6"/>
    <w:rsid w:val="000B0F42"/>
    <w:rsid w:val="000B1534"/>
    <w:rsid w:val="000B1626"/>
    <w:rsid w:val="000B1C01"/>
    <w:rsid w:val="000B226F"/>
    <w:rsid w:val="000B283A"/>
    <w:rsid w:val="000B3B09"/>
    <w:rsid w:val="000B49DC"/>
    <w:rsid w:val="000B503E"/>
    <w:rsid w:val="000B56AB"/>
    <w:rsid w:val="000B663C"/>
    <w:rsid w:val="000B79B9"/>
    <w:rsid w:val="000B7B55"/>
    <w:rsid w:val="000C052F"/>
    <w:rsid w:val="000C05F5"/>
    <w:rsid w:val="000C08E9"/>
    <w:rsid w:val="000C0A7A"/>
    <w:rsid w:val="000C0E33"/>
    <w:rsid w:val="000C123B"/>
    <w:rsid w:val="000C19BD"/>
    <w:rsid w:val="000C1A8D"/>
    <w:rsid w:val="000C20BD"/>
    <w:rsid w:val="000C21AD"/>
    <w:rsid w:val="000C2487"/>
    <w:rsid w:val="000C2C16"/>
    <w:rsid w:val="000C2C22"/>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194A"/>
    <w:rsid w:val="000D1D5A"/>
    <w:rsid w:val="000D239E"/>
    <w:rsid w:val="000D294B"/>
    <w:rsid w:val="000D2A6B"/>
    <w:rsid w:val="000D2AC3"/>
    <w:rsid w:val="000D2B1C"/>
    <w:rsid w:val="000D3590"/>
    <w:rsid w:val="000D4159"/>
    <w:rsid w:val="000D4D3E"/>
    <w:rsid w:val="000D502C"/>
    <w:rsid w:val="000D5774"/>
    <w:rsid w:val="000D5CAD"/>
    <w:rsid w:val="000D6597"/>
    <w:rsid w:val="000D76B8"/>
    <w:rsid w:val="000D7B88"/>
    <w:rsid w:val="000E071F"/>
    <w:rsid w:val="000E15DC"/>
    <w:rsid w:val="000E1ED0"/>
    <w:rsid w:val="000E20A6"/>
    <w:rsid w:val="000E238A"/>
    <w:rsid w:val="000E2F19"/>
    <w:rsid w:val="000E31D5"/>
    <w:rsid w:val="000E320E"/>
    <w:rsid w:val="000E3CC6"/>
    <w:rsid w:val="000E3D71"/>
    <w:rsid w:val="000E3DA5"/>
    <w:rsid w:val="000E3F86"/>
    <w:rsid w:val="000E42DE"/>
    <w:rsid w:val="000E4C1B"/>
    <w:rsid w:val="000E4F8C"/>
    <w:rsid w:val="000E50A0"/>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7E9"/>
    <w:rsid w:val="000F2B66"/>
    <w:rsid w:val="000F2D6D"/>
    <w:rsid w:val="000F33A0"/>
    <w:rsid w:val="000F397B"/>
    <w:rsid w:val="000F3C28"/>
    <w:rsid w:val="000F3CCE"/>
    <w:rsid w:val="000F4027"/>
    <w:rsid w:val="000F4088"/>
    <w:rsid w:val="000F4C2D"/>
    <w:rsid w:val="000F4F96"/>
    <w:rsid w:val="000F529D"/>
    <w:rsid w:val="000F5A07"/>
    <w:rsid w:val="000F68B7"/>
    <w:rsid w:val="001003FA"/>
    <w:rsid w:val="0010044D"/>
    <w:rsid w:val="0010051D"/>
    <w:rsid w:val="00100606"/>
    <w:rsid w:val="00100990"/>
    <w:rsid w:val="0010099D"/>
    <w:rsid w:val="00100BD1"/>
    <w:rsid w:val="00100D91"/>
    <w:rsid w:val="00100E5E"/>
    <w:rsid w:val="001011D5"/>
    <w:rsid w:val="001013BE"/>
    <w:rsid w:val="00101E6A"/>
    <w:rsid w:val="00102F0D"/>
    <w:rsid w:val="00102F2B"/>
    <w:rsid w:val="0010312E"/>
    <w:rsid w:val="00103391"/>
    <w:rsid w:val="0010340A"/>
    <w:rsid w:val="00103440"/>
    <w:rsid w:val="00103461"/>
    <w:rsid w:val="00103668"/>
    <w:rsid w:val="00104204"/>
    <w:rsid w:val="00104996"/>
    <w:rsid w:val="00104C11"/>
    <w:rsid w:val="00105071"/>
    <w:rsid w:val="00105707"/>
    <w:rsid w:val="00105BB9"/>
    <w:rsid w:val="00105C7B"/>
    <w:rsid w:val="0010610A"/>
    <w:rsid w:val="00106309"/>
    <w:rsid w:val="00106B39"/>
    <w:rsid w:val="00110305"/>
    <w:rsid w:val="001103FF"/>
    <w:rsid w:val="00110909"/>
    <w:rsid w:val="001116F8"/>
    <w:rsid w:val="00111C8B"/>
    <w:rsid w:val="0011261C"/>
    <w:rsid w:val="00112A6A"/>
    <w:rsid w:val="00112ABD"/>
    <w:rsid w:val="0011358D"/>
    <w:rsid w:val="00113EEB"/>
    <w:rsid w:val="0011476F"/>
    <w:rsid w:val="00114B28"/>
    <w:rsid w:val="00114C63"/>
    <w:rsid w:val="00115429"/>
    <w:rsid w:val="0011575E"/>
    <w:rsid w:val="00115C30"/>
    <w:rsid w:val="00116179"/>
    <w:rsid w:val="00116951"/>
    <w:rsid w:val="00116D83"/>
    <w:rsid w:val="0012079A"/>
    <w:rsid w:val="001208D4"/>
    <w:rsid w:val="00120DAD"/>
    <w:rsid w:val="0012102E"/>
    <w:rsid w:val="001219B0"/>
    <w:rsid w:val="00121BF7"/>
    <w:rsid w:val="00121E12"/>
    <w:rsid w:val="0012253C"/>
    <w:rsid w:val="0012298F"/>
    <w:rsid w:val="00122C50"/>
    <w:rsid w:val="00122CF4"/>
    <w:rsid w:val="00123693"/>
    <w:rsid w:val="0012378E"/>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0EB2"/>
    <w:rsid w:val="001315F2"/>
    <w:rsid w:val="00132214"/>
    <w:rsid w:val="00132231"/>
    <w:rsid w:val="00133148"/>
    <w:rsid w:val="0013351B"/>
    <w:rsid w:val="00133A1F"/>
    <w:rsid w:val="00133B8B"/>
    <w:rsid w:val="001342C0"/>
    <w:rsid w:val="0013449F"/>
    <w:rsid w:val="00134694"/>
    <w:rsid w:val="00134FE4"/>
    <w:rsid w:val="0013520A"/>
    <w:rsid w:val="00135710"/>
    <w:rsid w:val="00135CCD"/>
    <w:rsid w:val="00136255"/>
    <w:rsid w:val="00136D43"/>
    <w:rsid w:val="0013709F"/>
    <w:rsid w:val="00137BE7"/>
    <w:rsid w:val="00137F60"/>
    <w:rsid w:val="00140028"/>
    <w:rsid w:val="0014004B"/>
    <w:rsid w:val="001400AB"/>
    <w:rsid w:val="00140584"/>
    <w:rsid w:val="0014059C"/>
    <w:rsid w:val="00140A41"/>
    <w:rsid w:val="00141189"/>
    <w:rsid w:val="001414AC"/>
    <w:rsid w:val="001419CD"/>
    <w:rsid w:val="001419EE"/>
    <w:rsid w:val="00141CB1"/>
    <w:rsid w:val="00142122"/>
    <w:rsid w:val="001424D5"/>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099F"/>
    <w:rsid w:val="001516EA"/>
    <w:rsid w:val="0015172D"/>
    <w:rsid w:val="00152211"/>
    <w:rsid w:val="0015394F"/>
    <w:rsid w:val="00153E25"/>
    <w:rsid w:val="00154401"/>
    <w:rsid w:val="00154505"/>
    <w:rsid w:val="0015479A"/>
    <w:rsid w:val="00154B86"/>
    <w:rsid w:val="00154BF4"/>
    <w:rsid w:val="00155D25"/>
    <w:rsid w:val="001562A8"/>
    <w:rsid w:val="00156349"/>
    <w:rsid w:val="0015684D"/>
    <w:rsid w:val="00156A2B"/>
    <w:rsid w:val="00156C74"/>
    <w:rsid w:val="00156E90"/>
    <w:rsid w:val="00157D8E"/>
    <w:rsid w:val="00160549"/>
    <w:rsid w:val="00160602"/>
    <w:rsid w:val="001608E4"/>
    <w:rsid w:val="00160BBD"/>
    <w:rsid w:val="00160D9F"/>
    <w:rsid w:val="00160DA4"/>
    <w:rsid w:val="00162645"/>
    <w:rsid w:val="0016418C"/>
    <w:rsid w:val="00164420"/>
    <w:rsid w:val="00164870"/>
    <w:rsid w:val="001648FB"/>
    <w:rsid w:val="00164CC3"/>
    <w:rsid w:val="00164D3A"/>
    <w:rsid w:val="00164EBC"/>
    <w:rsid w:val="0016553F"/>
    <w:rsid w:val="00165573"/>
    <w:rsid w:val="00165577"/>
    <w:rsid w:val="0016584A"/>
    <w:rsid w:val="00165DAE"/>
    <w:rsid w:val="0016603C"/>
    <w:rsid w:val="00166516"/>
    <w:rsid w:val="00166820"/>
    <w:rsid w:val="001677E5"/>
    <w:rsid w:val="00170173"/>
    <w:rsid w:val="00170558"/>
    <w:rsid w:val="001705DE"/>
    <w:rsid w:val="001706E2"/>
    <w:rsid w:val="00170C67"/>
    <w:rsid w:val="00170CE1"/>
    <w:rsid w:val="00170D49"/>
    <w:rsid w:val="00171A80"/>
    <w:rsid w:val="001723DF"/>
    <w:rsid w:val="0017284B"/>
    <w:rsid w:val="00172A0F"/>
    <w:rsid w:val="0017326E"/>
    <w:rsid w:val="00174843"/>
    <w:rsid w:val="00174BBB"/>
    <w:rsid w:val="00174CAA"/>
    <w:rsid w:val="00174D48"/>
    <w:rsid w:val="00174F1B"/>
    <w:rsid w:val="00175089"/>
    <w:rsid w:val="00175662"/>
    <w:rsid w:val="00175687"/>
    <w:rsid w:val="00175B9C"/>
    <w:rsid w:val="00176D13"/>
    <w:rsid w:val="001772A8"/>
    <w:rsid w:val="001777C6"/>
    <w:rsid w:val="00177958"/>
    <w:rsid w:val="00177CD5"/>
    <w:rsid w:val="00177DC3"/>
    <w:rsid w:val="00180B4C"/>
    <w:rsid w:val="0018179A"/>
    <w:rsid w:val="001817D2"/>
    <w:rsid w:val="00181E1F"/>
    <w:rsid w:val="00181F1C"/>
    <w:rsid w:val="0018218A"/>
    <w:rsid w:val="001825A9"/>
    <w:rsid w:val="00182912"/>
    <w:rsid w:val="0018291B"/>
    <w:rsid w:val="00183671"/>
    <w:rsid w:val="00183990"/>
    <w:rsid w:val="00184086"/>
    <w:rsid w:val="001842A6"/>
    <w:rsid w:val="00184618"/>
    <w:rsid w:val="00184919"/>
    <w:rsid w:val="00184E7C"/>
    <w:rsid w:val="00184FE6"/>
    <w:rsid w:val="00185F3B"/>
    <w:rsid w:val="0018613B"/>
    <w:rsid w:val="00186368"/>
    <w:rsid w:val="001904A8"/>
    <w:rsid w:val="00191140"/>
    <w:rsid w:val="001916AA"/>
    <w:rsid w:val="001931CA"/>
    <w:rsid w:val="001935E5"/>
    <w:rsid w:val="001937C4"/>
    <w:rsid w:val="00194118"/>
    <w:rsid w:val="00194866"/>
    <w:rsid w:val="00194F7C"/>
    <w:rsid w:val="001958D0"/>
    <w:rsid w:val="001959DA"/>
    <w:rsid w:val="00197070"/>
    <w:rsid w:val="001979BA"/>
    <w:rsid w:val="001A009A"/>
    <w:rsid w:val="001A0186"/>
    <w:rsid w:val="001A0A05"/>
    <w:rsid w:val="001A0CAA"/>
    <w:rsid w:val="001A1138"/>
    <w:rsid w:val="001A13FA"/>
    <w:rsid w:val="001A15C2"/>
    <w:rsid w:val="001A1732"/>
    <w:rsid w:val="001A20E8"/>
    <w:rsid w:val="001A23E9"/>
    <w:rsid w:val="001A2CE9"/>
    <w:rsid w:val="001A2EFA"/>
    <w:rsid w:val="001A3153"/>
    <w:rsid w:val="001A3A05"/>
    <w:rsid w:val="001A3ADF"/>
    <w:rsid w:val="001A3D4D"/>
    <w:rsid w:val="001A3E18"/>
    <w:rsid w:val="001A43DE"/>
    <w:rsid w:val="001A4748"/>
    <w:rsid w:val="001A558D"/>
    <w:rsid w:val="001A570F"/>
    <w:rsid w:val="001A615E"/>
    <w:rsid w:val="001A6234"/>
    <w:rsid w:val="001A7EEF"/>
    <w:rsid w:val="001A7F1F"/>
    <w:rsid w:val="001B005B"/>
    <w:rsid w:val="001B0D81"/>
    <w:rsid w:val="001B1079"/>
    <w:rsid w:val="001B1976"/>
    <w:rsid w:val="001B2538"/>
    <w:rsid w:val="001B2A3F"/>
    <w:rsid w:val="001B2FAE"/>
    <w:rsid w:val="001B3448"/>
    <w:rsid w:val="001B3617"/>
    <w:rsid w:val="001B3C83"/>
    <w:rsid w:val="001B3DA3"/>
    <w:rsid w:val="001B4796"/>
    <w:rsid w:val="001B4A0C"/>
    <w:rsid w:val="001B4C3C"/>
    <w:rsid w:val="001B53DE"/>
    <w:rsid w:val="001B6423"/>
    <w:rsid w:val="001B7184"/>
    <w:rsid w:val="001B7AB3"/>
    <w:rsid w:val="001B7FE6"/>
    <w:rsid w:val="001C07FB"/>
    <w:rsid w:val="001C0C27"/>
    <w:rsid w:val="001C11C5"/>
    <w:rsid w:val="001C2C97"/>
    <w:rsid w:val="001C2E71"/>
    <w:rsid w:val="001C2FA4"/>
    <w:rsid w:val="001C3F32"/>
    <w:rsid w:val="001C40A8"/>
    <w:rsid w:val="001C41C8"/>
    <w:rsid w:val="001C48B6"/>
    <w:rsid w:val="001C4C04"/>
    <w:rsid w:val="001C501A"/>
    <w:rsid w:val="001C56B8"/>
    <w:rsid w:val="001C57FF"/>
    <w:rsid w:val="001C59C0"/>
    <w:rsid w:val="001C5E95"/>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6E5"/>
    <w:rsid w:val="001E093F"/>
    <w:rsid w:val="001E0CF3"/>
    <w:rsid w:val="001E1335"/>
    <w:rsid w:val="001E137B"/>
    <w:rsid w:val="001E1D6B"/>
    <w:rsid w:val="001E204B"/>
    <w:rsid w:val="001E2495"/>
    <w:rsid w:val="001E2579"/>
    <w:rsid w:val="001E2E97"/>
    <w:rsid w:val="001E3AAF"/>
    <w:rsid w:val="001E40D3"/>
    <w:rsid w:val="001E4EA2"/>
    <w:rsid w:val="001E52DF"/>
    <w:rsid w:val="001E57B9"/>
    <w:rsid w:val="001E5858"/>
    <w:rsid w:val="001E60BA"/>
    <w:rsid w:val="001E702D"/>
    <w:rsid w:val="001E70D7"/>
    <w:rsid w:val="001E70DB"/>
    <w:rsid w:val="001E722B"/>
    <w:rsid w:val="001E7281"/>
    <w:rsid w:val="001E7948"/>
    <w:rsid w:val="001E7CE4"/>
    <w:rsid w:val="001F0506"/>
    <w:rsid w:val="001F0A6E"/>
    <w:rsid w:val="001F0CBD"/>
    <w:rsid w:val="001F0D23"/>
    <w:rsid w:val="001F0E4E"/>
    <w:rsid w:val="001F22BA"/>
    <w:rsid w:val="001F28BE"/>
    <w:rsid w:val="001F3408"/>
    <w:rsid w:val="001F39FA"/>
    <w:rsid w:val="001F4655"/>
    <w:rsid w:val="001F4C3C"/>
    <w:rsid w:val="001F5154"/>
    <w:rsid w:val="001F66DD"/>
    <w:rsid w:val="001F6A1C"/>
    <w:rsid w:val="001F6AED"/>
    <w:rsid w:val="001F6C44"/>
    <w:rsid w:val="001F7D31"/>
    <w:rsid w:val="00200097"/>
    <w:rsid w:val="0020019F"/>
    <w:rsid w:val="002007C9"/>
    <w:rsid w:val="00200A4B"/>
    <w:rsid w:val="002018CC"/>
    <w:rsid w:val="00201A4A"/>
    <w:rsid w:val="00201BC1"/>
    <w:rsid w:val="00201F24"/>
    <w:rsid w:val="00201F85"/>
    <w:rsid w:val="00202234"/>
    <w:rsid w:val="00202A04"/>
    <w:rsid w:val="00202BFE"/>
    <w:rsid w:val="00202DBE"/>
    <w:rsid w:val="00203BD2"/>
    <w:rsid w:val="00204F20"/>
    <w:rsid w:val="00205034"/>
    <w:rsid w:val="00205197"/>
    <w:rsid w:val="0020593D"/>
    <w:rsid w:val="002059A3"/>
    <w:rsid w:val="002059AC"/>
    <w:rsid w:val="00205B37"/>
    <w:rsid w:val="00205D29"/>
    <w:rsid w:val="00205F6E"/>
    <w:rsid w:val="00206083"/>
    <w:rsid w:val="00206118"/>
    <w:rsid w:val="00206480"/>
    <w:rsid w:val="00206E9E"/>
    <w:rsid w:val="0020703A"/>
    <w:rsid w:val="002073B7"/>
    <w:rsid w:val="00207B07"/>
    <w:rsid w:val="00207B98"/>
    <w:rsid w:val="00210001"/>
    <w:rsid w:val="00210338"/>
    <w:rsid w:val="002105DC"/>
    <w:rsid w:val="00210B04"/>
    <w:rsid w:val="0021106D"/>
    <w:rsid w:val="0021162B"/>
    <w:rsid w:val="0021197D"/>
    <w:rsid w:val="00211C19"/>
    <w:rsid w:val="00211F6A"/>
    <w:rsid w:val="00212535"/>
    <w:rsid w:val="00212600"/>
    <w:rsid w:val="00212B26"/>
    <w:rsid w:val="00213E2F"/>
    <w:rsid w:val="00213E32"/>
    <w:rsid w:val="00214276"/>
    <w:rsid w:val="00216492"/>
    <w:rsid w:val="00216690"/>
    <w:rsid w:val="0021698A"/>
    <w:rsid w:val="00216AA5"/>
    <w:rsid w:val="00220307"/>
    <w:rsid w:val="00220365"/>
    <w:rsid w:val="00220CD0"/>
    <w:rsid w:val="00220D79"/>
    <w:rsid w:val="00220FC3"/>
    <w:rsid w:val="00220FFE"/>
    <w:rsid w:val="00221BA5"/>
    <w:rsid w:val="0022221E"/>
    <w:rsid w:val="0022246C"/>
    <w:rsid w:val="002225E6"/>
    <w:rsid w:val="002226F5"/>
    <w:rsid w:val="00222980"/>
    <w:rsid w:val="00223118"/>
    <w:rsid w:val="002231F7"/>
    <w:rsid w:val="0022333F"/>
    <w:rsid w:val="00223621"/>
    <w:rsid w:val="002241A2"/>
    <w:rsid w:val="002246F8"/>
    <w:rsid w:val="00225EC5"/>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5B82"/>
    <w:rsid w:val="00236150"/>
    <w:rsid w:val="00236166"/>
    <w:rsid w:val="00236EF6"/>
    <w:rsid w:val="0023740A"/>
    <w:rsid w:val="002406B1"/>
    <w:rsid w:val="002407B3"/>
    <w:rsid w:val="00240996"/>
    <w:rsid w:val="00240B17"/>
    <w:rsid w:val="00240E5B"/>
    <w:rsid w:val="00241680"/>
    <w:rsid w:val="00241D78"/>
    <w:rsid w:val="00241F34"/>
    <w:rsid w:val="002430F2"/>
    <w:rsid w:val="00243760"/>
    <w:rsid w:val="0024516A"/>
    <w:rsid w:val="00245337"/>
    <w:rsid w:val="002457DA"/>
    <w:rsid w:val="00245BEE"/>
    <w:rsid w:val="00245C2C"/>
    <w:rsid w:val="002463C0"/>
    <w:rsid w:val="002463FA"/>
    <w:rsid w:val="00246DAE"/>
    <w:rsid w:val="00246EF7"/>
    <w:rsid w:val="00250C01"/>
    <w:rsid w:val="00250FE3"/>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0EBC"/>
    <w:rsid w:val="00261723"/>
    <w:rsid w:val="002617C8"/>
    <w:rsid w:val="002617F3"/>
    <w:rsid w:val="00261925"/>
    <w:rsid w:val="00261A38"/>
    <w:rsid w:val="002632D7"/>
    <w:rsid w:val="00263794"/>
    <w:rsid w:val="0026386A"/>
    <w:rsid w:val="00263A2E"/>
    <w:rsid w:val="0026417F"/>
    <w:rsid w:val="0026552C"/>
    <w:rsid w:val="002656A2"/>
    <w:rsid w:val="00265B35"/>
    <w:rsid w:val="00265F07"/>
    <w:rsid w:val="00265FB6"/>
    <w:rsid w:val="00267125"/>
    <w:rsid w:val="00267178"/>
    <w:rsid w:val="00267993"/>
    <w:rsid w:val="00267B22"/>
    <w:rsid w:val="0027035F"/>
    <w:rsid w:val="0027097C"/>
    <w:rsid w:val="002711B5"/>
    <w:rsid w:val="00271CB6"/>
    <w:rsid w:val="002722EA"/>
    <w:rsid w:val="0027248A"/>
    <w:rsid w:val="0027293D"/>
    <w:rsid w:val="00272E2D"/>
    <w:rsid w:val="00272FDB"/>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5C1A"/>
    <w:rsid w:val="00286AD9"/>
    <w:rsid w:val="00286AF4"/>
    <w:rsid w:val="00286E56"/>
    <w:rsid w:val="0028765E"/>
    <w:rsid w:val="0028769B"/>
    <w:rsid w:val="002879CB"/>
    <w:rsid w:val="00287BB2"/>
    <w:rsid w:val="00287D22"/>
    <w:rsid w:val="00290164"/>
    <w:rsid w:val="0029037D"/>
    <w:rsid w:val="002906AC"/>
    <w:rsid w:val="00290D32"/>
    <w:rsid w:val="0029113E"/>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666"/>
    <w:rsid w:val="00294C1A"/>
    <w:rsid w:val="00294F3F"/>
    <w:rsid w:val="002950EF"/>
    <w:rsid w:val="00295EB3"/>
    <w:rsid w:val="002961D6"/>
    <w:rsid w:val="00296550"/>
    <w:rsid w:val="00296F0D"/>
    <w:rsid w:val="00297E77"/>
    <w:rsid w:val="002A046D"/>
    <w:rsid w:val="002A0D02"/>
    <w:rsid w:val="002A1164"/>
    <w:rsid w:val="002A127F"/>
    <w:rsid w:val="002A16E3"/>
    <w:rsid w:val="002A17C6"/>
    <w:rsid w:val="002A18C1"/>
    <w:rsid w:val="002A19C7"/>
    <w:rsid w:val="002A1D8D"/>
    <w:rsid w:val="002A20F0"/>
    <w:rsid w:val="002A2822"/>
    <w:rsid w:val="002A3997"/>
    <w:rsid w:val="002A3A9F"/>
    <w:rsid w:val="002A3D1E"/>
    <w:rsid w:val="002A4265"/>
    <w:rsid w:val="002A4B54"/>
    <w:rsid w:val="002A4D65"/>
    <w:rsid w:val="002A50DF"/>
    <w:rsid w:val="002A51E3"/>
    <w:rsid w:val="002A566E"/>
    <w:rsid w:val="002A5B83"/>
    <w:rsid w:val="002A611E"/>
    <w:rsid w:val="002A6BBA"/>
    <w:rsid w:val="002A7034"/>
    <w:rsid w:val="002A7E55"/>
    <w:rsid w:val="002B0A65"/>
    <w:rsid w:val="002B0CB2"/>
    <w:rsid w:val="002B0CF8"/>
    <w:rsid w:val="002B138E"/>
    <w:rsid w:val="002B1A68"/>
    <w:rsid w:val="002B1DC5"/>
    <w:rsid w:val="002B210B"/>
    <w:rsid w:val="002B2832"/>
    <w:rsid w:val="002B2A87"/>
    <w:rsid w:val="002B2E88"/>
    <w:rsid w:val="002B2EE9"/>
    <w:rsid w:val="002B34DB"/>
    <w:rsid w:val="002B39B4"/>
    <w:rsid w:val="002B3ACD"/>
    <w:rsid w:val="002B3F95"/>
    <w:rsid w:val="002B4290"/>
    <w:rsid w:val="002B50AB"/>
    <w:rsid w:val="002B58DC"/>
    <w:rsid w:val="002B5E72"/>
    <w:rsid w:val="002B60CC"/>
    <w:rsid w:val="002B737C"/>
    <w:rsid w:val="002B7727"/>
    <w:rsid w:val="002B7EB0"/>
    <w:rsid w:val="002C006A"/>
    <w:rsid w:val="002C1258"/>
    <w:rsid w:val="002C17A8"/>
    <w:rsid w:val="002C276D"/>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0975"/>
    <w:rsid w:val="002D14AB"/>
    <w:rsid w:val="002D170A"/>
    <w:rsid w:val="002D1B50"/>
    <w:rsid w:val="002D1EBF"/>
    <w:rsid w:val="002D21D8"/>
    <w:rsid w:val="002D292C"/>
    <w:rsid w:val="002D381A"/>
    <w:rsid w:val="002D4825"/>
    <w:rsid w:val="002D4F46"/>
    <w:rsid w:val="002D5122"/>
    <w:rsid w:val="002D5AAD"/>
    <w:rsid w:val="002D5CA9"/>
    <w:rsid w:val="002D6984"/>
    <w:rsid w:val="002D6A99"/>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049"/>
    <w:rsid w:val="002E5082"/>
    <w:rsid w:val="002E5386"/>
    <w:rsid w:val="002E544D"/>
    <w:rsid w:val="002E5F6B"/>
    <w:rsid w:val="002E60B3"/>
    <w:rsid w:val="002E6499"/>
    <w:rsid w:val="002E649F"/>
    <w:rsid w:val="002E6DA0"/>
    <w:rsid w:val="002E7254"/>
    <w:rsid w:val="002E7459"/>
    <w:rsid w:val="002E7544"/>
    <w:rsid w:val="002E7C0B"/>
    <w:rsid w:val="002E7E5B"/>
    <w:rsid w:val="002E7F19"/>
    <w:rsid w:val="002F084D"/>
    <w:rsid w:val="002F0A9A"/>
    <w:rsid w:val="002F0D0C"/>
    <w:rsid w:val="002F1494"/>
    <w:rsid w:val="002F1CE6"/>
    <w:rsid w:val="002F1DAD"/>
    <w:rsid w:val="002F21A3"/>
    <w:rsid w:val="002F2F20"/>
    <w:rsid w:val="002F308B"/>
    <w:rsid w:val="002F33C6"/>
    <w:rsid w:val="002F3699"/>
    <w:rsid w:val="002F3A33"/>
    <w:rsid w:val="002F3B04"/>
    <w:rsid w:val="002F447A"/>
    <w:rsid w:val="002F4811"/>
    <w:rsid w:val="002F48A7"/>
    <w:rsid w:val="002F5245"/>
    <w:rsid w:val="002F6672"/>
    <w:rsid w:val="002F6A58"/>
    <w:rsid w:val="002F70BE"/>
    <w:rsid w:val="002F717F"/>
    <w:rsid w:val="002F7EB1"/>
    <w:rsid w:val="003004E1"/>
    <w:rsid w:val="00301CAE"/>
    <w:rsid w:val="00301FD0"/>
    <w:rsid w:val="00302138"/>
    <w:rsid w:val="00302A6E"/>
    <w:rsid w:val="00303864"/>
    <w:rsid w:val="00303DF2"/>
    <w:rsid w:val="00304AEA"/>
    <w:rsid w:val="00304B56"/>
    <w:rsid w:val="003051D8"/>
    <w:rsid w:val="00305894"/>
    <w:rsid w:val="00305F81"/>
    <w:rsid w:val="00306080"/>
    <w:rsid w:val="003079F7"/>
    <w:rsid w:val="00307DBE"/>
    <w:rsid w:val="003105D9"/>
    <w:rsid w:val="0031067A"/>
    <w:rsid w:val="003109E1"/>
    <w:rsid w:val="00310B4A"/>
    <w:rsid w:val="003112D2"/>
    <w:rsid w:val="00311BC4"/>
    <w:rsid w:val="00311D0A"/>
    <w:rsid w:val="00313147"/>
    <w:rsid w:val="0031358C"/>
    <w:rsid w:val="00313B05"/>
    <w:rsid w:val="00313B45"/>
    <w:rsid w:val="00313E32"/>
    <w:rsid w:val="003141E8"/>
    <w:rsid w:val="00314264"/>
    <w:rsid w:val="00314319"/>
    <w:rsid w:val="00314CA9"/>
    <w:rsid w:val="00314CE1"/>
    <w:rsid w:val="003156BC"/>
    <w:rsid w:val="00315A92"/>
    <w:rsid w:val="00315CA8"/>
    <w:rsid w:val="00316D00"/>
    <w:rsid w:val="0031715D"/>
    <w:rsid w:val="00320345"/>
    <w:rsid w:val="00320BFD"/>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6BAA"/>
    <w:rsid w:val="00327232"/>
    <w:rsid w:val="00327DD2"/>
    <w:rsid w:val="00330864"/>
    <w:rsid w:val="0033103B"/>
    <w:rsid w:val="003310F0"/>
    <w:rsid w:val="00331182"/>
    <w:rsid w:val="003311B1"/>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25B"/>
    <w:rsid w:val="003466A3"/>
    <w:rsid w:val="00346866"/>
    <w:rsid w:val="00346C68"/>
    <w:rsid w:val="0034712C"/>
    <w:rsid w:val="0034750F"/>
    <w:rsid w:val="00347598"/>
    <w:rsid w:val="0034783E"/>
    <w:rsid w:val="00347A3A"/>
    <w:rsid w:val="00350615"/>
    <w:rsid w:val="00350BED"/>
    <w:rsid w:val="00350E1F"/>
    <w:rsid w:val="00351516"/>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893"/>
    <w:rsid w:val="00367D72"/>
    <w:rsid w:val="00367EF6"/>
    <w:rsid w:val="00370241"/>
    <w:rsid w:val="00370E99"/>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D0A"/>
    <w:rsid w:val="00390F03"/>
    <w:rsid w:val="003911FA"/>
    <w:rsid w:val="00391312"/>
    <w:rsid w:val="00391AB2"/>
    <w:rsid w:val="00391E14"/>
    <w:rsid w:val="003936AA"/>
    <w:rsid w:val="00393C0E"/>
    <w:rsid w:val="0039429D"/>
    <w:rsid w:val="003945AA"/>
    <w:rsid w:val="00394B11"/>
    <w:rsid w:val="0039545C"/>
    <w:rsid w:val="003959F6"/>
    <w:rsid w:val="003963D1"/>
    <w:rsid w:val="00396DE4"/>
    <w:rsid w:val="00396E8A"/>
    <w:rsid w:val="003979FF"/>
    <w:rsid w:val="00397E54"/>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CD9"/>
    <w:rsid w:val="003B3F08"/>
    <w:rsid w:val="003B479C"/>
    <w:rsid w:val="003B47AE"/>
    <w:rsid w:val="003B48C0"/>
    <w:rsid w:val="003B55DE"/>
    <w:rsid w:val="003B56EF"/>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2C0"/>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7B6"/>
    <w:rsid w:val="003D084B"/>
    <w:rsid w:val="003D1078"/>
    <w:rsid w:val="003D10F7"/>
    <w:rsid w:val="003D129F"/>
    <w:rsid w:val="003D2C66"/>
    <w:rsid w:val="003D3B92"/>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0F6"/>
    <w:rsid w:val="003E036D"/>
    <w:rsid w:val="003E0F62"/>
    <w:rsid w:val="003E1085"/>
    <w:rsid w:val="003E1CE5"/>
    <w:rsid w:val="003E26F1"/>
    <w:rsid w:val="003E2B0F"/>
    <w:rsid w:val="003E4181"/>
    <w:rsid w:val="003E4719"/>
    <w:rsid w:val="003E4927"/>
    <w:rsid w:val="003E4D76"/>
    <w:rsid w:val="003E50AA"/>
    <w:rsid w:val="003E5379"/>
    <w:rsid w:val="003E55B1"/>
    <w:rsid w:val="003E5730"/>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3C6F"/>
    <w:rsid w:val="003F5059"/>
    <w:rsid w:val="003F5122"/>
    <w:rsid w:val="003F5B6E"/>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9BA"/>
    <w:rsid w:val="00411D38"/>
    <w:rsid w:val="0041200D"/>
    <w:rsid w:val="004122ED"/>
    <w:rsid w:val="00412C7A"/>
    <w:rsid w:val="00413089"/>
    <w:rsid w:val="004130BD"/>
    <w:rsid w:val="00413681"/>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5F8"/>
    <w:rsid w:val="0041775A"/>
    <w:rsid w:val="00417C01"/>
    <w:rsid w:val="00417CA8"/>
    <w:rsid w:val="00420140"/>
    <w:rsid w:val="0042021B"/>
    <w:rsid w:val="004202BA"/>
    <w:rsid w:val="0042080B"/>
    <w:rsid w:val="004213DA"/>
    <w:rsid w:val="00421408"/>
    <w:rsid w:val="004217E1"/>
    <w:rsid w:val="0042190C"/>
    <w:rsid w:val="00421E20"/>
    <w:rsid w:val="00422014"/>
    <w:rsid w:val="00422721"/>
    <w:rsid w:val="00422A84"/>
    <w:rsid w:val="004230DE"/>
    <w:rsid w:val="00423929"/>
    <w:rsid w:val="00423B4A"/>
    <w:rsid w:val="00423F44"/>
    <w:rsid w:val="004246E7"/>
    <w:rsid w:val="00424EA3"/>
    <w:rsid w:val="00425359"/>
    <w:rsid w:val="00425856"/>
    <w:rsid w:val="00425FEB"/>
    <w:rsid w:val="00426539"/>
    <w:rsid w:val="0042676C"/>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96E"/>
    <w:rsid w:val="00433A09"/>
    <w:rsid w:val="004350B5"/>
    <w:rsid w:val="0043521E"/>
    <w:rsid w:val="00435447"/>
    <w:rsid w:val="00435546"/>
    <w:rsid w:val="004356E0"/>
    <w:rsid w:val="0043593B"/>
    <w:rsid w:val="00435EA4"/>
    <w:rsid w:val="00435EDE"/>
    <w:rsid w:val="004370AA"/>
    <w:rsid w:val="00440D8A"/>
    <w:rsid w:val="00441A6B"/>
    <w:rsid w:val="00441EA1"/>
    <w:rsid w:val="0044294C"/>
    <w:rsid w:val="00443B3B"/>
    <w:rsid w:val="00443D53"/>
    <w:rsid w:val="00443E2F"/>
    <w:rsid w:val="00445418"/>
    <w:rsid w:val="0044564C"/>
    <w:rsid w:val="00445798"/>
    <w:rsid w:val="00446517"/>
    <w:rsid w:val="00446E40"/>
    <w:rsid w:val="0044725C"/>
    <w:rsid w:val="00447465"/>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95"/>
    <w:rsid w:val="00454CC0"/>
    <w:rsid w:val="00454F2D"/>
    <w:rsid w:val="0045512F"/>
    <w:rsid w:val="0045540E"/>
    <w:rsid w:val="00455494"/>
    <w:rsid w:val="00455AB5"/>
    <w:rsid w:val="00455BA3"/>
    <w:rsid w:val="00455CBE"/>
    <w:rsid w:val="00455EB7"/>
    <w:rsid w:val="00455FD5"/>
    <w:rsid w:val="00457B6F"/>
    <w:rsid w:val="00457CC6"/>
    <w:rsid w:val="004602E1"/>
    <w:rsid w:val="0046036D"/>
    <w:rsid w:val="004609C2"/>
    <w:rsid w:val="00460ABD"/>
    <w:rsid w:val="00460C3A"/>
    <w:rsid w:val="00460E8A"/>
    <w:rsid w:val="004617D7"/>
    <w:rsid w:val="00461B17"/>
    <w:rsid w:val="00462126"/>
    <w:rsid w:val="0046230A"/>
    <w:rsid w:val="00462707"/>
    <w:rsid w:val="004627F8"/>
    <w:rsid w:val="004627FF"/>
    <w:rsid w:val="004629B8"/>
    <w:rsid w:val="004629E1"/>
    <w:rsid w:val="00462C95"/>
    <w:rsid w:val="00462E4C"/>
    <w:rsid w:val="004634B2"/>
    <w:rsid w:val="0046374B"/>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4EF"/>
    <w:rsid w:val="00470C17"/>
    <w:rsid w:val="00470DF4"/>
    <w:rsid w:val="0047104D"/>
    <w:rsid w:val="00471425"/>
    <w:rsid w:val="00471443"/>
    <w:rsid w:val="00472103"/>
    <w:rsid w:val="004728ED"/>
    <w:rsid w:val="00472B0E"/>
    <w:rsid w:val="004737D0"/>
    <w:rsid w:val="00473BD8"/>
    <w:rsid w:val="00474A83"/>
    <w:rsid w:val="00474F4B"/>
    <w:rsid w:val="004750E0"/>
    <w:rsid w:val="00475ACE"/>
    <w:rsid w:val="00475C7D"/>
    <w:rsid w:val="0047641C"/>
    <w:rsid w:val="00476C51"/>
    <w:rsid w:val="00476CBE"/>
    <w:rsid w:val="004773FC"/>
    <w:rsid w:val="00477623"/>
    <w:rsid w:val="00477E61"/>
    <w:rsid w:val="00480328"/>
    <w:rsid w:val="004804EA"/>
    <w:rsid w:val="0048110E"/>
    <w:rsid w:val="004815B0"/>
    <w:rsid w:val="00481998"/>
    <w:rsid w:val="00482163"/>
    <w:rsid w:val="004827F2"/>
    <w:rsid w:val="00482AA9"/>
    <w:rsid w:val="004830F4"/>
    <w:rsid w:val="004834FC"/>
    <w:rsid w:val="00483B15"/>
    <w:rsid w:val="00483FB9"/>
    <w:rsid w:val="004845C8"/>
    <w:rsid w:val="004849BE"/>
    <w:rsid w:val="004858D5"/>
    <w:rsid w:val="00485F60"/>
    <w:rsid w:val="00485F6C"/>
    <w:rsid w:val="004866B0"/>
    <w:rsid w:val="00486C44"/>
    <w:rsid w:val="004875F1"/>
    <w:rsid w:val="004903FB"/>
    <w:rsid w:val="00491176"/>
    <w:rsid w:val="004912FB"/>
    <w:rsid w:val="004913E1"/>
    <w:rsid w:val="004919E4"/>
    <w:rsid w:val="00491F90"/>
    <w:rsid w:val="004920B4"/>
    <w:rsid w:val="0049237B"/>
    <w:rsid w:val="00492C93"/>
    <w:rsid w:val="00492E29"/>
    <w:rsid w:val="00493995"/>
    <w:rsid w:val="00493D94"/>
    <w:rsid w:val="004946CD"/>
    <w:rsid w:val="00494882"/>
    <w:rsid w:val="00494AE7"/>
    <w:rsid w:val="00494E37"/>
    <w:rsid w:val="004958BE"/>
    <w:rsid w:val="00495FC7"/>
    <w:rsid w:val="0049669A"/>
    <w:rsid w:val="00496877"/>
    <w:rsid w:val="00496B3C"/>
    <w:rsid w:val="00497460"/>
    <w:rsid w:val="004974D8"/>
    <w:rsid w:val="004977C7"/>
    <w:rsid w:val="00497AD2"/>
    <w:rsid w:val="00497E32"/>
    <w:rsid w:val="004A03F8"/>
    <w:rsid w:val="004A13C4"/>
    <w:rsid w:val="004A1BC0"/>
    <w:rsid w:val="004A1F98"/>
    <w:rsid w:val="004A3794"/>
    <w:rsid w:val="004A3989"/>
    <w:rsid w:val="004A4C06"/>
    <w:rsid w:val="004A57D7"/>
    <w:rsid w:val="004A57DB"/>
    <w:rsid w:val="004A57F5"/>
    <w:rsid w:val="004A5A31"/>
    <w:rsid w:val="004A5D92"/>
    <w:rsid w:val="004A61DB"/>
    <w:rsid w:val="004A63D5"/>
    <w:rsid w:val="004A68E6"/>
    <w:rsid w:val="004A6AA4"/>
    <w:rsid w:val="004A7264"/>
    <w:rsid w:val="004A781C"/>
    <w:rsid w:val="004A7BBC"/>
    <w:rsid w:val="004A7DEB"/>
    <w:rsid w:val="004B0381"/>
    <w:rsid w:val="004B05B0"/>
    <w:rsid w:val="004B0A7F"/>
    <w:rsid w:val="004B0CAC"/>
    <w:rsid w:val="004B19B5"/>
    <w:rsid w:val="004B1D7D"/>
    <w:rsid w:val="004B2677"/>
    <w:rsid w:val="004B3088"/>
    <w:rsid w:val="004B32A8"/>
    <w:rsid w:val="004B32F7"/>
    <w:rsid w:val="004B37BA"/>
    <w:rsid w:val="004B3A83"/>
    <w:rsid w:val="004B460A"/>
    <w:rsid w:val="004B4F03"/>
    <w:rsid w:val="004B4F5E"/>
    <w:rsid w:val="004B4F63"/>
    <w:rsid w:val="004B54CE"/>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5F37"/>
    <w:rsid w:val="004C6779"/>
    <w:rsid w:val="004C77A7"/>
    <w:rsid w:val="004D067A"/>
    <w:rsid w:val="004D0D16"/>
    <w:rsid w:val="004D133F"/>
    <w:rsid w:val="004D2BC8"/>
    <w:rsid w:val="004D31CA"/>
    <w:rsid w:val="004D3268"/>
    <w:rsid w:val="004D374E"/>
    <w:rsid w:val="004D38D3"/>
    <w:rsid w:val="004D39AE"/>
    <w:rsid w:val="004D4647"/>
    <w:rsid w:val="004D48AE"/>
    <w:rsid w:val="004D5139"/>
    <w:rsid w:val="004D6968"/>
    <w:rsid w:val="004D6DCA"/>
    <w:rsid w:val="004D715C"/>
    <w:rsid w:val="004D7205"/>
    <w:rsid w:val="004D7340"/>
    <w:rsid w:val="004D7421"/>
    <w:rsid w:val="004D79E0"/>
    <w:rsid w:val="004E0194"/>
    <w:rsid w:val="004E121F"/>
    <w:rsid w:val="004E1325"/>
    <w:rsid w:val="004E13D4"/>
    <w:rsid w:val="004E1905"/>
    <w:rsid w:val="004E1E6B"/>
    <w:rsid w:val="004E2308"/>
    <w:rsid w:val="004E2404"/>
    <w:rsid w:val="004E2628"/>
    <w:rsid w:val="004E2860"/>
    <w:rsid w:val="004E2A2E"/>
    <w:rsid w:val="004E2C6A"/>
    <w:rsid w:val="004E2DFE"/>
    <w:rsid w:val="004E2F37"/>
    <w:rsid w:val="004E36BA"/>
    <w:rsid w:val="004E399B"/>
    <w:rsid w:val="004E3BF3"/>
    <w:rsid w:val="004E4437"/>
    <w:rsid w:val="004E4A16"/>
    <w:rsid w:val="004E52AA"/>
    <w:rsid w:val="004E54DA"/>
    <w:rsid w:val="004E5804"/>
    <w:rsid w:val="004E5811"/>
    <w:rsid w:val="004E64AA"/>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6042"/>
    <w:rsid w:val="004F65CC"/>
    <w:rsid w:val="004F66B4"/>
    <w:rsid w:val="004F6C38"/>
    <w:rsid w:val="004F6C42"/>
    <w:rsid w:val="004F7309"/>
    <w:rsid w:val="004F737D"/>
    <w:rsid w:val="004F78C6"/>
    <w:rsid w:val="004F7E0E"/>
    <w:rsid w:val="00500273"/>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490"/>
    <w:rsid w:val="00523E99"/>
    <w:rsid w:val="0052410E"/>
    <w:rsid w:val="00524710"/>
    <w:rsid w:val="00525315"/>
    <w:rsid w:val="005259D4"/>
    <w:rsid w:val="00525A84"/>
    <w:rsid w:val="00525BE2"/>
    <w:rsid w:val="005268EB"/>
    <w:rsid w:val="00526B87"/>
    <w:rsid w:val="00526C3D"/>
    <w:rsid w:val="00527024"/>
    <w:rsid w:val="005273E0"/>
    <w:rsid w:val="005276CE"/>
    <w:rsid w:val="00527D57"/>
    <w:rsid w:val="00530AE8"/>
    <w:rsid w:val="00530FF1"/>
    <w:rsid w:val="0053119E"/>
    <w:rsid w:val="0053132E"/>
    <w:rsid w:val="00531425"/>
    <w:rsid w:val="00532126"/>
    <w:rsid w:val="0053297D"/>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90B"/>
    <w:rsid w:val="00542A36"/>
    <w:rsid w:val="005434D7"/>
    <w:rsid w:val="0054384E"/>
    <w:rsid w:val="005446FF"/>
    <w:rsid w:val="00544B42"/>
    <w:rsid w:val="00544C09"/>
    <w:rsid w:val="00545B8E"/>
    <w:rsid w:val="0054646D"/>
    <w:rsid w:val="00547069"/>
    <w:rsid w:val="00547AB4"/>
    <w:rsid w:val="0055057F"/>
    <w:rsid w:val="0055142D"/>
    <w:rsid w:val="00551646"/>
    <w:rsid w:val="00551CE8"/>
    <w:rsid w:val="00551F75"/>
    <w:rsid w:val="005520B4"/>
    <w:rsid w:val="005522B9"/>
    <w:rsid w:val="00552879"/>
    <w:rsid w:val="00552F78"/>
    <w:rsid w:val="00553130"/>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3B"/>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2F8"/>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7D7"/>
    <w:rsid w:val="00577B8D"/>
    <w:rsid w:val="005800D8"/>
    <w:rsid w:val="00580A59"/>
    <w:rsid w:val="00580C15"/>
    <w:rsid w:val="00581347"/>
    <w:rsid w:val="00581492"/>
    <w:rsid w:val="00581688"/>
    <w:rsid w:val="005817F5"/>
    <w:rsid w:val="00581981"/>
    <w:rsid w:val="005819EE"/>
    <w:rsid w:val="00581D45"/>
    <w:rsid w:val="00581D87"/>
    <w:rsid w:val="00581EA5"/>
    <w:rsid w:val="00582358"/>
    <w:rsid w:val="0058251E"/>
    <w:rsid w:val="00582710"/>
    <w:rsid w:val="00584482"/>
    <w:rsid w:val="005846C9"/>
    <w:rsid w:val="00584FA3"/>
    <w:rsid w:val="00585EEB"/>
    <w:rsid w:val="0058608E"/>
    <w:rsid w:val="00586906"/>
    <w:rsid w:val="005872CC"/>
    <w:rsid w:val="005873EA"/>
    <w:rsid w:val="005873FC"/>
    <w:rsid w:val="00587A73"/>
    <w:rsid w:val="005900FF"/>
    <w:rsid w:val="00590646"/>
    <w:rsid w:val="00590EAF"/>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C50"/>
    <w:rsid w:val="005A3F8A"/>
    <w:rsid w:val="005A445B"/>
    <w:rsid w:val="005A44BF"/>
    <w:rsid w:val="005A467D"/>
    <w:rsid w:val="005A507E"/>
    <w:rsid w:val="005A510C"/>
    <w:rsid w:val="005A511F"/>
    <w:rsid w:val="005A5A4F"/>
    <w:rsid w:val="005A5C12"/>
    <w:rsid w:val="005A640F"/>
    <w:rsid w:val="005A6547"/>
    <w:rsid w:val="005A65CD"/>
    <w:rsid w:val="005A6A91"/>
    <w:rsid w:val="005A750C"/>
    <w:rsid w:val="005A7B8A"/>
    <w:rsid w:val="005B0066"/>
    <w:rsid w:val="005B018E"/>
    <w:rsid w:val="005B046F"/>
    <w:rsid w:val="005B07CB"/>
    <w:rsid w:val="005B09C8"/>
    <w:rsid w:val="005B1254"/>
    <w:rsid w:val="005B12EE"/>
    <w:rsid w:val="005B1C59"/>
    <w:rsid w:val="005B20BB"/>
    <w:rsid w:val="005B3094"/>
    <w:rsid w:val="005B359A"/>
    <w:rsid w:val="005B38A9"/>
    <w:rsid w:val="005B41F1"/>
    <w:rsid w:val="005B48F0"/>
    <w:rsid w:val="005B4D36"/>
    <w:rsid w:val="005B506C"/>
    <w:rsid w:val="005B511B"/>
    <w:rsid w:val="005B5788"/>
    <w:rsid w:val="005B579C"/>
    <w:rsid w:val="005B58F0"/>
    <w:rsid w:val="005B5D6A"/>
    <w:rsid w:val="005B5EC8"/>
    <w:rsid w:val="005B654A"/>
    <w:rsid w:val="005B6D5A"/>
    <w:rsid w:val="005B7271"/>
    <w:rsid w:val="005B785F"/>
    <w:rsid w:val="005B7C12"/>
    <w:rsid w:val="005C0A2B"/>
    <w:rsid w:val="005C1511"/>
    <w:rsid w:val="005C1659"/>
    <w:rsid w:val="005C25B5"/>
    <w:rsid w:val="005C3069"/>
    <w:rsid w:val="005C3522"/>
    <w:rsid w:val="005C36D6"/>
    <w:rsid w:val="005C36F8"/>
    <w:rsid w:val="005C3930"/>
    <w:rsid w:val="005C3E02"/>
    <w:rsid w:val="005C434E"/>
    <w:rsid w:val="005C458C"/>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111"/>
    <w:rsid w:val="005D4928"/>
    <w:rsid w:val="005D574C"/>
    <w:rsid w:val="005D5B63"/>
    <w:rsid w:val="005D6447"/>
    <w:rsid w:val="005D71B0"/>
    <w:rsid w:val="005E08E2"/>
    <w:rsid w:val="005E1321"/>
    <w:rsid w:val="005E15FA"/>
    <w:rsid w:val="005E162E"/>
    <w:rsid w:val="005E1666"/>
    <w:rsid w:val="005E1AF2"/>
    <w:rsid w:val="005E1C1D"/>
    <w:rsid w:val="005E21A3"/>
    <w:rsid w:val="005E233F"/>
    <w:rsid w:val="005E2DD4"/>
    <w:rsid w:val="005E35D7"/>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0D1A"/>
    <w:rsid w:val="005F1E76"/>
    <w:rsid w:val="005F2122"/>
    <w:rsid w:val="005F2389"/>
    <w:rsid w:val="005F255F"/>
    <w:rsid w:val="005F2DC9"/>
    <w:rsid w:val="005F333B"/>
    <w:rsid w:val="005F34E6"/>
    <w:rsid w:val="005F4215"/>
    <w:rsid w:val="005F50D6"/>
    <w:rsid w:val="005F51D4"/>
    <w:rsid w:val="005F51F9"/>
    <w:rsid w:val="005F5B45"/>
    <w:rsid w:val="005F65EF"/>
    <w:rsid w:val="005F6AE0"/>
    <w:rsid w:val="005F6C70"/>
    <w:rsid w:val="005F6E82"/>
    <w:rsid w:val="005F6F64"/>
    <w:rsid w:val="005F729C"/>
    <w:rsid w:val="005F7366"/>
    <w:rsid w:val="005F7566"/>
    <w:rsid w:val="005F76E7"/>
    <w:rsid w:val="005F775D"/>
    <w:rsid w:val="005F7AE3"/>
    <w:rsid w:val="005F7B0A"/>
    <w:rsid w:val="005F7B7B"/>
    <w:rsid w:val="005F7EAE"/>
    <w:rsid w:val="0060025A"/>
    <w:rsid w:val="0060085B"/>
    <w:rsid w:val="00600BC4"/>
    <w:rsid w:val="00600BD2"/>
    <w:rsid w:val="00600C49"/>
    <w:rsid w:val="00600D3C"/>
    <w:rsid w:val="006010E1"/>
    <w:rsid w:val="00601827"/>
    <w:rsid w:val="00601A72"/>
    <w:rsid w:val="00601ACE"/>
    <w:rsid w:val="00601FBB"/>
    <w:rsid w:val="006026D1"/>
    <w:rsid w:val="00602B5F"/>
    <w:rsid w:val="00603459"/>
    <w:rsid w:val="0060400A"/>
    <w:rsid w:val="00604277"/>
    <w:rsid w:val="00604447"/>
    <w:rsid w:val="00604CC7"/>
    <w:rsid w:val="00604DC9"/>
    <w:rsid w:val="00604FCF"/>
    <w:rsid w:val="00605362"/>
    <w:rsid w:val="0060537D"/>
    <w:rsid w:val="00605C11"/>
    <w:rsid w:val="00605D96"/>
    <w:rsid w:val="00606440"/>
    <w:rsid w:val="006066AA"/>
    <w:rsid w:val="006078C2"/>
    <w:rsid w:val="00607A05"/>
    <w:rsid w:val="00607EFD"/>
    <w:rsid w:val="00607F86"/>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4A3"/>
    <w:rsid w:val="006228FF"/>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E50"/>
    <w:rsid w:val="00627F57"/>
    <w:rsid w:val="0063029C"/>
    <w:rsid w:val="00630464"/>
    <w:rsid w:val="00630B02"/>
    <w:rsid w:val="00630CF2"/>
    <w:rsid w:val="00630EDB"/>
    <w:rsid w:val="00631549"/>
    <w:rsid w:val="00632048"/>
    <w:rsid w:val="0063246D"/>
    <w:rsid w:val="0063257C"/>
    <w:rsid w:val="006328C5"/>
    <w:rsid w:val="00632D6B"/>
    <w:rsid w:val="00633470"/>
    <w:rsid w:val="006344FE"/>
    <w:rsid w:val="00634E98"/>
    <w:rsid w:val="0063502E"/>
    <w:rsid w:val="00635279"/>
    <w:rsid w:val="00635A3E"/>
    <w:rsid w:val="00635B69"/>
    <w:rsid w:val="00636593"/>
    <w:rsid w:val="00640053"/>
    <w:rsid w:val="00640298"/>
    <w:rsid w:val="00640A36"/>
    <w:rsid w:val="00640C94"/>
    <w:rsid w:val="00640D81"/>
    <w:rsid w:val="00640F39"/>
    <w:rsid w:val="00640F57"/>
    <w:rsid w:val="006414FF"/>
    <w:rsid w:val="00641BFD"/>
    <w:rsid w:val="00642224"/>
    <w:rsid w:val="006422FC"/>
    <w:rsid w:val="0064233A"/>
    <w:rsid w:val="0064235B"/>
    <w:rsid w:val="006431A0"/>
    <w:rsid w:val="00643CE7"/>
    <w:rsid w:val="006443EF"/>
    <w:rsid w:val="00644475"/>
    <w:rsid w:val="006445F8"/>
    <w:rsid w:val="00644FDA"/>
    <w:rsid w:val="00645C51"/>
    <w:rsid w:val="00645C8E"/>
    <w:rsid w:val="0064607E"/>
    <w:rsid w:val="00646360"/>
    <w:rsid w:val="00646A48"/>
    <w:rsid w:val="00646E4B"/>
    <w:rsid w:val="0064710C"/>
    <w:rsid w:val="006477A7"/>
    <w:rsid w:val="00647B47"/>
    <w:rsid w:val="00647C0B"/>
    <w:rsid w:val="00647C17"/>
    <w:rsid w:val="00647CA5"/>
    <w:rsid w:val="00647EDD"/>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841"/>
    <w:rsid w:val="00655AAF"/>
    <w:rsid w:val="00655DFF"/>
    <w:rsid w:val="0065614D"/>
    <w:rsid w:val="00656847"/>
    <w:rsid w:val="00656A30"/>
    <w:rsid w:val="006572C6"/>
    <w:rsid w:val="0065795F"/>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0A8"/>
    <w:rsid w:val="00675EF4"/>
    <w:rsid w:val="00677831"/>
    <w:rsid w:val="006779CB"/>
    <w:rsid w:val="00677A77"/>
    <w:rsid w:val="00677DF0"/>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5E4A"/>
    <w:rsid w:val="00686692"/>
    <w:rsid w:val="006869EC"/>
    <w:rsid w:val="006876DE"/>
    <w:rsid w:val="00687859"/>
    <w:rsid w:val="00687F23"/>
    <w:rsid w:val="00690011"/>
    <w:rsid w:val="006901E4"/>
    <w:rsid w:val="00690316"/>
    <w:rsid w:val="0069077E"/>
    <w:rsid w:val="00690CAC"/>
    <w:rsid w:val="00692178"/>
    <w:rsid w:val="00692594"/>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7D1"/>
    <w:rsid w:val="006A6813"/>
    <w:rsid w:val="006A68C5"/>
    <w:rsid w:val="006A6B84"/>
    <w:rsid w:val="006A71EB"/>
    <w:rsid w:val="006A7780"/>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4F0"/>
    <w:rsid w:val="006B5B2C"/>
    <w:rsid w:val="006B62A5"/>
    <w:rsid w:val="006B7B15"/>
    <w:rsid w:val="006B7FB0"/>
    <w:rsid w:val="006C06DF"/>
    <w:rsid w:val="006C0913"/>
    <w:rsid w:val="006C0D78"/>
    <w:rsid w:val="006C17A0"/>
    <w:rsid w:val="006C17D4"/>
    <w:rsid w:val="006C241B"/>
    <w:rsid w:val="006C2CC5"/>
    <w:rsid w:val="006C3C4A"/>
    <w:rsid w:val="006C448A"/>
    <w:rsid w:val="006C4642"/>
    <w:rsid w:val="006C468E"/>
    <w:rsid w:val="006C4FAA"/>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3BF"/>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99C"/>
    <w:rsid w:val="006E1B4C"/>
    <w:rsid w:val="006E1DB8"/>
    <w:rsid w:val="006E1E3F"/>
    <w:rsid w:val="006E29ED"/>
    <w:rsid w:val="006E2C75"/>
    <w:rsid w:val="006E2D9C"/>
    <w:rsid w:val="006E2FE4"/>
    <w:rsid w:val="006E4C6B"/>
    <w:rsid w:val="006E4F55"/>
    <w:rsid w:val="006E53A7"/>
    <w:rsid w:val="006E53E9"/>
    <w:rsid w:val="006E54A6"/>
    <w:rsid w:val="006E5777"/>
    <w:rsid w:val="006E6236"/>
    <w:rsid w:val="006E649F"/>
    <w:rsid w:val="006E721C"/>
    <w:rsid w:val="006E73CF"/>
    <w:rsid w:val="006E7556"/>
    <w:rsid w:val="006E786D"/>
    <w:rsid w:val="006F003B"/>
    <w:rsid w:val="006F0A48"/>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6850"/>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3D9D"/>
    <w:rsid w:val="00704462"/>
    <w:rsid w:val="007049A5"/>
    <w:rsid w:val="007055DF"/>
    <w:rsid w:val="00705D39"/>
    <w:rsid w:val="00705D43"/>
    <w:rsid w:val="0070653A"/>
    <w:rsid w:val="00706C56"/>
    <w:rsid w:val="00707396"/>
    <w:rsid w:val="0070762A"/>
    <w:rsid w:val="00707F9F"/>
    <w:rsid w:val="00710AE4"/>
    <w:rsid w:val="00710C7E"/>
    <w:rsid w:val="00710EB3"/>
    <w:rsid w:val="00710F3D"/>
    <w:rsid w:val="00710FFF"/>
    <w:rsid w:val="0071215E"/>
    <w:rsid w:val="007136D9"/>
    <w:rsid w:val="00713A16"/>
    <w:rsid w:val="00714034"/>
    <w:rsid w:val="007140A3"/>
    <w:rsid w:val="007145B4"/>
    <w:rsid w:val="00714A09"/>
    <w:rsid w:val="00715114"/>
    <w:rsid w:val="00715139"/>
    <w:rsid w:val="007159EC"/>
    <w:rsid w:val="007164C4"/>
    <w:rsid w:val="007166B3"/>
    <w:rsid w:val="0071671C"/>
    <w:rsid w:val="00716ABD"/>
    <w:rsid w:val="00716BAF"/>
    <w:rsid w:val="00720342"/>
    <w:rsid w:val="00720DEC"/>
    <w:rsid w:val="00720EA6"/>
    <w:rsid w:val="007214E3"/>
    <w:rsid w:val="00721F24"/>
    <w:rsid w:val="00721F9D"/>
    <w:rsid w:val="007223C7"/>
    <w:rsid w:val="00722845"/>
    <w:rsid w:val="00722D13"/>
    <w:rsid w:val="00722EB6"/>
    <w:rsid w:val="00723B4F"/>
    <w:rsid w:val="007242A3"/>
    <w:rsid w:val="00724483"/>
    <w:rsid w:val="0072611B"/>
    <w:rsid w:val="007262EA"/>
    <w:rsid w:val="00726924"/>
    <w:rsid w:val="0072717B"/>
    <w:rsid w:val="0072781B"/>
    <w:rsid w:val="00727F52"/>
    <w:rsid w:val="0073009A"/>
    <w:rsid w:val="0073039E"/>
    <w:rsid w:val="00730973"/>
    <w:rsid w:val="00730D94"/>
    <w:rsid w:val="007310DE"/>
    <w:rsid w:val="0073153F"/>
    <w:rsid w:val="00731741"/>
    <w:rsid w:val="007317FD"/>
    <w:rsid w:val="00732171"/>
    <w:rsid w:val="007321C2"/>
    <w:rsid w:val="0073225B"/>
    <w:rsid w:val="007324FF"/>
    <w:rsid w:val="00732BBA"/>
    <w:rsid w:val="00733245"/>
    <w:rsid w:val="00733DE0"/>
    <w:rsid w:val="00733E61"/>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26D0"/>
    <w:rsid w:val="007428C6"/>
    <w:rsid w:val="00742D09"/>
    <w:rsid w:val="007435AB"/>
    <w:rsid w:val="00744F18"/>
    <w:rsid w:val="0074508F"/>
    <w:rsid w:val="00746073"/>
    <w:rsid w:val="00747316"/>
    <w:rsid w:val="00747434"/>
    <w:rsid w:val="0074783D"/>
    <w:rsid w:val="00747BC4"/>
    <w:rsid w:val="00747CCD"/>
    <w:rsid w:val="00747D2C"/>
    <w:rsid w:val="00750255"/>
    <w:rsid w:val="0075039D"/>
    <w:rsid w:val="007508B8"/>
    <w:rsid w:val="00750A6C"/>
    <w:rsid w:val="00751280"/>
    <w:rsid w:val="00751D83"/>
    <w:rsid w:val="007531D3"/>
    <w:rsid w:val="007542A1"/>
    <w:rsid w:val="00754359"/>
    <w:rsid w:val="0075654A"/>
    <w:rsid w:val="007569EA"/>
    <w:rsid w:val="00756F76"/>
    <w:rsid w:val="00757201"/>
    <w:rsid w:val="0075748A"/>
    <w:rsid w:val="007579D9"/>
    <w:rsid w:val="00757B14"/>
    <w:rsid w:val="00760C85"/>
    <w:rsid w:val="00761AF2"/>
    <w:rsid w:val="00761E49"/>
    <w:rsid w:val="007623C4"/>
    <w:rsid w:val="0076316C"/>
    <w:rsid w:val="00763A79"/>
    <w:rsid w:val="00763C01"/>
    <w:rsid w:val="00763FAD"/>
    <w:rsid w:val="0076419B"/>
    <w:rsid w:val="007643AB"/>
    <w:rsid w:val="00764B79"/>
    <w:rsid w:val="00764F36"/>
    <w:rsid w:val="007656AF"/>
    <w:rsid w:val="007659BD"/>
    <w:rsid w:val="00766275"/>
    <w:rsid w:val="0076696B"/>
    <w:rsid w:val="007672C9"/>
    <w:rsid w:val="007679B9"/>
    <w:rsid w:val="00767A83"/>
    <w:rsid w:val="00767DDE"/>
    <w:rsid w:val="00770AF6"/>
    <w:rsid w:val="00771D84"/>
    <w:rsid w:val="007725B4"/>
    <w:rsid w:val="00772A66"/>
    <w:rsid w:val="00772D94"/>
    <w:rsid w:val="00772F50"/>
    <w:rsid w:val="00773785"/>
    <w:rsid w:val="0077505F"/>
    <w:rsid w:val="0077519F"/>
    <w:rsid w:val="00775259"/>
    <w:rsid w:val="007759C6"/>
    <w:rsid w:val="00776216"/>
    <w:rsid w:val="00776265"/>
    <w:rsid w:val="007762D8"/>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16F9"/>
    <w:rsid w:val="007A22E9"/>
    <w:rsid w:val="007A24A2"/>
    <w:rsid w:val="007A24EB"/>
    <w:rsid w:val="007A25CC"/>
    <w:rsid w:val="007A282D"/>
    <w:rsid w:val="007A331E"/>
    <w:rsid w:val="007A38CD"/>
    <w:rsid w:val="007A3B34"/>
    <w:rsid w:val="007A3BD0"/>
    <w:rsid w:val="007A455D"/>
    <w:rsid w:val="007A4C6D"/>
    <w:rsid w:val="007A4F2F"/>
    <w:rsid w:val="007A644F"/>
    <w:rsid w:val="007A6698"/>
    <w:rsid w:val="007A67A3"/>
    <w:rsid w:val="007A6B97"/>
    <w:rsid w:val="007A6FEB"/>
    <w:rsid w:val="007A7CE5"/>
    <w:rsid w:val="007B04E7"/>
    <w:rsid w:val="007B07CA"/>
    <w:rsid w:val="007B0C6A"/>
    <w:rsid w:val="007B19CE"/>
    <w:rsid w:val="007B1E12"/>
    <w:rsid w:val="007B1E53"/>
    <w:rsid w:val="007B2916"/>
    <w:rsid w:val="007B3291"/>
    <w:rsid w:val="007B3771"/>
    <w:rsid w:val="007B4996"/>
    <w:rsid w:val="007B5230"/>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122"/>
    <w:rsid w:val="007C22AA"/>
    <w:rsid w:val="007C22CA"/>
    <w:rsid w:val="007C2346"/>
    <w:rsid w:val="007C2707"/>
    <w:rsid w:val="007C28A6"/>
    <w:rsid w:val="007C2B8E"/>
    <w:rsid w:val="007C2DD4"/>
    <w:rsid w:val="007C2E35"/>
    <w:rsid w:val="007C2EBA"/>
    <w:rsid w:val="007C33CF"/>
    <w:rsid w:val="007C3543"/>
    <w:rsid w:val="007C36CB"/>
    <w:rsid w:val="007C4A90"/>
    <w:rsid w:val="007C608B"/>
    <w:rsid w:val="007C62E7"/>
    <w:rsid w:val="007C6623"/>
    <w:rsid w:val="007C671E"/>
    <w:rsid w:val="007C6AA3"/>
    <w:rsid w:val="007C7457"/>
    <w:rsid w:val="007C74E6"/>
    <w:rsid w:val="007D011C"/>
    <w:rsid w:val="007D06D9"/>
    <w:rsid w:val="007D074D"/>
    <w:rsid w:val="007D0926"/>
    <w:rsid w:val="007D0D04"/>
    <w:rsid w:val="007D0FEF"/>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1C8"/>
    <w:rsid w:val="007E1221"/>
    <w:rsid w:val="007E20CF"/>
    <w:rsid w:val="007E24B8"/>
    <w:rsid w:val="007E2A27"/>
    <w:rsid w:val="007E300C"/>
    <w:rsid w:val="007E3133"/>
    <w:rsid w:val="007E3995"/>
    <w:rsid w:val="007E39F0"/>
    <w:rsid w:val="007E3F65"/>
    <w:rsid w:val="007E496C"/>
    <w:rsid w:val="007E4AD7"/>
    <w:rsid w:val="007E4DFB"/>
    <w:rsid w:val="007E50D9"/>
    <w:rsid w:val="007E5253"/>
    <w:rsid w:val="007E5648"/>
    <w:rsid w:val="007E57A5"/>
    <w:rsid w:val="007E5B0E"/>
    <w:rsid w:val="007E5CB8"/>
    <w:rsid w:val="007E61F7"/>
    <w:rsid w:val="007E6339"/>
    <w:rsid w:val="007E650F"/>
    <w:rsid w:val="007E65CB"/>
    <w:rsid w:val="007E666A"/>
    <w:rsid w:val="007E681E"/>
    <w:rsid w:val="007E68F6"/>
    <w:rsid w:val="007E6936"/>
    <w:rsid w:val="007E6ACE"/>
    <w:rsid w:val="007E6B0B"/>
    <w:rsid w:val="007E6B84"/>
    <w:rsid w:val="007E6D39"/>
    <w:rsid w:val="007E6E22"/>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803"/>
    <w:rsid w:val="007F5EA8"/>
    <w:rsid w:val="007F5FEB"/>
    <w:rsid w:val="007F6AB0"/>
    <w:rsid w:val="007F77AD"/>
    <w:rsid w:val="007F7E1B"/>
    <w:rsid w:val="007FF1CE"/>
    <w:rsid w:val="00800A85"/>
    <w:rsid w:val="00800C84"/>
    <w:rsid w:val="00801D01"/>
    <w:rsid w:val="0080257D"/>
    <w:rsid w:val="008025AE"/>
    <w:rsid w:val="00802670"/>
    <w:rsid w:val="0080296E"/>
    <w:rsid w:val="00803615"/>
    <w:rsid w:val="0080375F"/>
    <w:rsid w:val="00803805"/>
    <w:rsid w:val="00803812"/>
    <w:rsid w:val="00803EA8"/>
    <w:rsid w:val="00803EA9"/>
    <w:rsid w:val="00803F3D"/>
    <w:rsid w:val="00803F6B"/>
    <w:rsid w:val="008040EC"/>
    <w:rsid w:val="00804C68"/>
    <w:rsid w:val="00804FBE"/>
    <w:rsid w:val="008052B1"/>
    <w:rsid w:val="00805337"/>
    <w:rsid w:val="0080582D"/>
    <w:rsid w:val="008059CD"/>
    <w:rsid w:val="00805AB1"/>
    <w:rsid w:val="00805D11"/>
    <w:rsid w:val="00805F72"/>
    <w:rsid w:val="0080756C"/>
    <w:rsid w:val="00807FAE"/>
    <w:rsid w:val="00810322"/>
    <w:rsid w:val="00810325"/>
    <w:rsid w:val="00810667"/>
    <w:rsid w:val="00810CBD"/>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088E"/>
    <w:rsid w:val="00821833"/>
    <w:rsid w:val="00821C09"/>
    <w:rsid w:val="00822C89"/>
    <w:rsid w:val="008241C6"/>
    <w:rsid w:val="008243C9"/>
    <w:rsid w:val="00824831"/>
    <w:rsid w:val="00824EB5"/>
    <w:rsid w:val="008251AB"/>
    <w:rsid w:val="008255A4"/>
    <w:rsid w:val="008257ED"/>
    <w:rsid w:val="00825ABA"/>
    <w:rsid w:val="00826A56"/>
    <w:rsid w:val="008275D0"/>
    <w:rsid w:val="008278E9"/>
    <w:rsid w:val="00827982"/>
    <w:rsid w:val="00830FF6"/>
    <w:rsid w:val="008311F1"/>
    <w:rsid w:val="00831204"/>
    <w:rsid w:val="00831208"/>
    <w:rsid w:val="00831253"/>
    <w:rsid w:val="008313BC"/>
    <w:rsid w:val="008321C1"/>
    <w:rsid w:val="008322C9"/>
    <w:rsid w:val="0083238F"/>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228"/>
    <w:rsid w:val="00845630"/>
    <w:rsid w:val="00845869"/>
    <w:rsid w:val="00845896"/>
    <w:rsid w:val="00845B40"/>
    <w:rsid w:val="008461D0"/>
    <w:rsid w:val="0084664D"/>
    <w:rsid w:val="008466CC"/>
    <w:rsid w:val="0084708B"/>
    <w:rsid w:val="00847E19"/>
    <w:rsid w:val="00850CD3"/>
    <w:rsid w:val="00850D39"/>
    <w:rsid w:val="0085112C"/>
    <w:rsid w:val="00851263"/>
    <w:rsid w:val="0085183E"/>
    <w:rsid w:val="00852A7D"/>
    <w:rsid w:val="00852B19"/>
    <w:rsid w:val="00852FCF"/>
    <w:rsid w:val="008536D6"/>
    <w:rsid w:val="00853766"/>
    <w:rsid w:val="00853C8E"/>
    <w:rsid w:val="00854E60"/>
    <w:rsid w:val="00854F1F"/>
    <w:rsid w:val="00855420"/>
    <w:rsid w:val="008554D6"/>
    <w:rsid w:val="0085581C"/>
    <w:rsid w:val="00855F5F"/>
    <w:rsid w:val="0085639E"/>
    <w:rsid w:val="00856423"/>
    <w:rsid w:val="00856B1B"/>
    <w:rsid w:val="0085724C"/>
    <w:rsid w:val="00857287"/>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4F2"/>
    <w:rsid w:val="00872512"/>
    <w:rsid w:val="00872949"/>
    <w:rsid w:val="00872BBF"/>
    <w:rsid w:val="00872BE4"/>
    <w:rsid w:val="00872DA0"/>
    <w:rsid w:val="00872F40"/>
    <w:rsid w:val="008730BB"/>
    <w:rsid w:val="00873908"/>
    <w:rsid w:val="00873E83"/>
    <w:rsid w:val="00873EE6"/>
    <w:rsid w:val="00874710"/>
    <w:rsid w:val="00874829"/>
    <w:rsid w:val="008748BC"/>
    <w:rsid w:val="008748E2"/>
    <w:rsid w:val="00874D66"/>
    <w:rsid w:val="008753F7"/>
    <w:rsid w:val="008756B5"/>
    <w:rsid w:val="008758AF"/>
    <w:rsid w:val="00875B97"/>
    <w:rsid w:val="00875D39"/>
    <w:rsid w:val="00876E49"/>
    <w:rsid w:val="00877167"/>
    <w:rsid w:val="00877391"/>
    <w:rsid w:val="00877455"/>
    <w:rsid w:val="0087781F"/>
    <w:rsid w:val="00877B4E"/>
    <w:rsid w:val="0088157A"/>
    <w:rsid w:val="00881678"/>
    <w:rsid w:val="00881B8D"/>
    <w:rsid w:val="00881D8A"/>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1B91"/>
    <w:rsid w:val="008A2862"/>
    <w:rsid w:val="008A2C5D"/>
    <w:rsid w:val="008A2E6C"/>
    <w:rsid w:val="008A2F60"/>
    <w:rsid w:val="008A3046"/>
    <w:rsid w:val="008A3DF9"/>
    <w:rsid w:val="008A5209"/>
    <w:rsid w:val="008A547E"/>
    <w:rsid w:val="008A5B1F"/>
    <w:rsid w:val="008A5DDC"/>
    <w:rsid w:val="008A5E8A"/>
    <w:rsid w:val="008A5FC8"/>
    <w:rsid w:val="008A66F4"/>
    <w:rsid w:val="008A6FB3"/>
    <w:rsid w:val="008A7254"/>
    <w:rsid w:val="008A7474"/>
    <w:rsid w:val="008A788A"/>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801"/>
    <w:rsid w:val="008B5B36"/>
    <w:rsid w:val="008B5D4D"/>
    <w:rsid w:val="008B60D9"/>
    <w:rsid w:val="008B6162"/>
    <w:rsid w:val="008B634F"/>
    <w:rsid w:val="008B65D2"/>
    <w:rsid w:val="008B706F"/>
    <w:rsid w:val="008B7732"/>
    <w:rsid w:val="008C04DF"/>
    <w:rsid w:val="008C082D"/>
    <w:rsid w:val="008C1041"/>
    <w:rsid w:val="008C1880"/>
    <w:rsid w:val="008C1897"/>
    <w:rsid w:val="008C1971"/>
    <w:rsid w:val="008C2AD0"/>
    <w:rsid w:val="008C2FA8"/>
    <w:rsid w:val="008C31AE"/>
    <w:rsid w:val="008C3BC3"/>
    <w:rsid w:val="008C42F1"/>
    <w:rsid w:val="008C452F"/>
    <w:rsid w:val="008C4AF5"/>
    <w:rsid w:val="008C4B80"/>
    <w:rsid w:val="008C5036"/>
    <w:rsid w:val="008C5399"/>
    <w:rsid w:val="008C5703"/>
    <w:rsid w:val="008C58F8"/>
    <w:rsid w:val="008C62E2"/>
    <w:rsid w:val="008C644C"/>
    <w:rsid w:val="008C6827"/>
    <w:rsid w:val="008C6874"/>
    <w:rsid w:val="008C6AC2"/>
    <w:rsid w:val="008C7098"/>
    <w:rsid w:val="008C74B6"/>
    <w:rsid w:val="008C798F"/>
    <w:rsid w:val="008C7A3E"/>
    <w:rsid w:val="008D00FE"/>
    <w:rsid w:val="008D09BD"/>
    <w:rsid w:val="008D0A94"/>
    <w:rsid w:val="008D0E1D"/>
    <w:rsid w:val="008D2147"/>
    <w:rsid w:val="008D25B8"/>
    <w:rsid w:val="008D27DE"/>
    <w:rsid w:val="008D2AC6"/>
    <w:rsid w:val="008D2CAF"/>
    <w:rsid w:val="008D303A"/>
    <w:rsid w:val="008D3ACE"/>
    <w:rsid w:val="008D3C0D"/>
    <w:rsid w:val="008D3C88"/>
    <w:rsid w:val="008D3DE1"/>
    <w:rsid w:val="008D4E7E"/>
    <w:rsid w:val="008D51CC"/>
    <w:rsid w:val="008D5409"/>
    <w:rsid w:val="008D648F"/>
    <w:rsid w:val="008D6B57"/>
    <w:rsid w:val="008D6C14"/>
    <w:rsid w:val="008D6C17"/>
    <w:rsid w:val="008D6EC6"/>
    <w:rsid w:val="008D76C3"/>
    <w:rsid w:val="008D7A55"/>
    <w:rsid w:val="008E0BE2"/>
    <w:rsid w:val="008E0CD1"/>
    <w:rsid w:val="008E1CB2"/>
    <w:rsid w:val="008E31A9"/>
    <w:rsid w:val="008E48B8"/>
    <w:rsid w:val="008E4F95"/>
    <w:rsid w:val="008E530B"/>
    <w:rsid w:val="008E5366"/>
    <w:rsid w:val="008E5533"/>
    <w:rsid w:val="008E775F"/>
    <w:rsid w:val="008E7BB0"/>
    <w:rsid w:val="008F1A30"/>
    <w:rsid w:val="008F1C6E"/>
    <w:rsid w:val="008F1FC1"/>
    <w:rsid w:val="008F2238"/>
    <w:rsid w:val="008F2691"/>
    <w:rsid w:val="008F296D"/>
    <w:rsid w:val="008F2BA2"/>
    <w:rsid w:val="008F2DF6"/>
    <w:rsid w:val="008F2E3D"/>
    <w:rsid w:val="008F35DC"/>
    <w:rsid w:val="008F3D8E"/>
    <w:rsid w:val="008F4580"/>
    <w:rsid w:val="008F478E"/>
    <w:rsid w:val="008F4D52"/>
    <w:rsid w:val="008F4E41"/>
    <w:rsid w:val="008F5276"/>
    <w:rsid w:val="008F572C"/>
    <w:rsid w:val="008F6222"/>
    <w:rsid w:val="008F665E"/>
    <w:rsid w:val="008F670B"/>
    <w:rsid w:val="008F7A00"/>
    <w:rsid w:val="00900C1C"/>
    <w:rsid w:val="00900F65"/>
    <w:rsid w:val="009015BF"/>
    <w:rsid w:val="0090271D"/>
    <w:rsid w:val="009029B0"/>
    <w:rsid w:val="009039B0"/>
    <w:rsid w:val="00903CF9"/>
    <w:rsid w:val="0090408D"/>
    <w:rsid w:val="00904580"/>
    <w:rsid w:val="00904757"/>
    <w:rsid w:val="00904B36"/>
    <w:rsid w:val="00904C80"/>
    <w:rsid w:val="00904E6B"/>
    <w:rsid w:val="00904FCB"/>
    <w:rsid w:val="0090516A"/>
    <w:rsid w:val="009056EC"/>
    <w:rsid w:val="00905E74"/>
    <w:rsid w:val="0090627B"/>
    <w:rsid w:val="009062F0"/>
    <w:rsid w:val="00906538"/>
    <w:rsid w:val="00906EEC"/>
    <w:rsid w:val="0090701B"/>
    <w:rsid w:val="0091038F"/>
    <w:rsid w:val="00910AE9"/>
    <w:rsid w:val="009113C8"/>
    <w:rsid w:val="00911BAE"/>
    <w:rsid w:val="0091202E"/>
    <w:rsid w:val="00912037"/>
    <w:rsid w:val="009129EF"/>
    <w:rsid w:val="0091310B"/>
    <w:rsid w:val="00913531"/>
    <w:rsid w:val="0091384B"/>
    <w:rsid w:val="00913C4C"/>
    <w:rsid w:val="00913F33"/>
    <w:rsid w:val="00914204"/>
    <w:rsid w:val="00914306"/>
    <w:rsid w:val="00914392"/>
    <w:rsid w:val="009143B2"/>
    <w:rsid w:val="00915C7E"/>
    <w:rsid w:val="009166AF"/>
    <w:rsid w:val="00916C5E"/>
    <w:rsid w:val="00916F92"/>
    <w:rsid w:val="00917862"/>
    <w:rsid w:val="009206C0"/>
    <w:rsid w:val="00922606"/>
    <w:rsid w:val="00922791"/>
    <w:rsid w:val="00922D31"/>
    <w:rsid w:val="009239F9"/>
    <w:rsid w:val="00923F34"/>
    <w:rsid w:val="0092559F"/>
    <w:rsid w:val="00925C6F"/>
    <w:rsid w:val="0092607C"/>
    <w:rsid w:val="00926081"/>
    <w:rsid w:val="00926279"/>
    <w:rsid w:val="0092675A"/>
    <w:rsid w:val="0092759F"/>
    <w:rsid w:val="00930389"/>
    <w:rsid w:val="00930B95"/>
    <w:rsid w:val="00930F94"/>
    <w:rsid w:val="009310DB"/>
    <w:rsid w:val="00931141"/>
    <w:rsid w:val="009316EE"/>
    <w:rsid w:val="00931B27"/>
    <w:rsid w:val="00931C86"/>
    <w:rsid w:val="009320A4"/>
    <w:rsid w:val="00932289"/>
    <w:rsid w:val="00932771"/>
    <w:rsid w:val="00932861"/>
    <w:rsid w:val="00932A03"/>
    <w:rsid w:val="00932E8A"/>
    <w:rsid w:val="009335D8"/>
    <w:rsid w:val="00934D3B"/>
    <w:rsid w:val="00935224"/>
    <w:rsid w:val="00935665"/>
    <w:rsid w:val="00935B30"/>
    <w:rsid w:val="00936A4E"/>
    <w:rsid w:val="00936E77"/>
    <w:rsid w:val="009370ED"/>
    <w:rsid w:val="00937965"/>
    <w:rsid w:val="00937D37"/>
    <w:rsid w:val="0094038F"/>
    <w:rsid w:val="0094067C"/>
    <w:rsid w:val="00940AE9"/>
    <w:rsid w:val="00940C55"/>
    <w:rsid w:val="00941580"/>
    <w:rsid w:val="009419D5"/>
    <w:rsid w:val="00942962"/>
    <w:rsid w:val="00943006"/>
    <w:rsid w:val="00943DA7"/>
    <w:rsid w:val="00944A06"/>
    <w:rsid w:val="00944E0C"/>
    <w:rsid w:val="00944F3D"/>
    <w:rsid w:val="00945998"/>
    <w:rsid w:val="00945CE8"/>
    <w:rsid w:val="00946C48"/>
    <w:rsid w:val="00946D8B"/>
    <w:rsid w:val="00946DD8"/>
    <w:rsid w:val="00946EFF"/>
    <w:rsid w:val="00946F6E"/>
    <w:rsid w:val="009474C2"/>
    <w:rsid w:val="0094777A"/>
    <w:rsid w:val="00947A98"/>
    <w:rsid w:val="00950422"/>
    <w:rsid w:val="0095083A"/>
    <w:rsid w:val="00950D81"/>
    <w:rsid w:val="00951BD9"/>
    <w:rsid w:val="009528A2"/>
    <w:rsid w:val="00952A05"/>
    <w:rsid w:val="00953831"/>
    <w:rsid w:val="00953F58"/>
    <w:rsid w:val="009543EB"/>
    <w:rsid w:val="00954978"/>
    <w:rsid w:val="00954B1B"/>
    <w:rsid w:val="00955AF0"/>
    <w:rsid w:val="00957B9C"/>
    <w:rsid w:val="00957C86"/>
    <w:rsid w:val="00957E10"/>
    <w:rsid w:val="0096019A"/>
    <w:rsid w:val="00960F15"/>
    <w:rsid w:val="00961A98"/>
    <w:rsid w:val="009620E6"/>
    <w:rsid w:val="009623AB"/>
    <w:rsid w:val="009628F8"/>
    <w:rsid w:val="00962AFE"/>
    <w:rsid w:val="009631BA"/>
    <w:rsid w:val="009631C3"/>
    <w:rsid w:val="00963456"/>
    <w:rsid w:val="0096378F"/>
    <w:rsid w:val="00963C21"/>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896"/>
    <w:rsid w:val="00973C29"/>
    <w:rsid w:val="00973F7E"/>
    <w:rsid w:val="009758E3"/>
    <w:rsid w:val="009763C4"/>
    <w:rsid w:val="009766B8"/>
    <w:rsid w:val="00976C4F"/>
    <w:rsid w:val="00976CB4"/>
    <w:rsid w:val="00976EE0"/>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76C"/>
    <w:rsid w:val="0098582B"/>
    <w:rsid w:val="00985937"/>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A89"/>
    <w:rsid w:val="00994F59"/>
    <w:rsid w:val="00995933"/>
    <w:rsid w:val="00995F83"/>
    <w:rsid w:val="00995FFD"/>
    <w:rsid w:val="00996724"/>
    <w:rsid w:val="00996A15"/>
    <w:rsid w:val="0099745B"/>
    <w:rsid w:val="00997F4B"/>
    <w:rsid w:val="009A0B5D"/>
    <w:rsid w:val="009A1301"/>
    <w:rsid w:val="009A244C"/>
    <w:rsid w:val="009A2BBB"/>
    <w:rsid w:val="009A2C08"/>
    <w:rsid w:val="009A2CD1"/>
    <w:rsid w:val="009A2E74"/>
    <w:rsid w:val="009A34CB"/>
    <w:rsid w:val="009A35A6"/>
    <w:rsid w:val="009A3612"/>
    <w:rsid w:val="009A3F81"/>
    <w:rsid w:val="009A4059"/>
    <w:rsid w:val="009A44C8"/>
    <w:rsid w:val="009A4579"/>
    <w:rsid w:val="009A45B0"/>
    <w:rsid w:val="009A4755"/>
    <w:rsid w:val="009A4EAB"/>
    <w:rsid w:val="009A4EE4"/>
    <w:rsid w:val="009A5BCC"/>
    <w:rsid w:val="009A5F58"/>
    <w:rsid w:val="009A6A6F"/>
    <w:rsid w:val="009A735F"/>
    <w:rsid w:val="009B04F1"/>
    <w:rsid w:val="009B07DC"/>
    <w:rsid w:val="009B08FB"/>
    <w:rsid w:val="009B1226"/>
    <w:rsid w:val="009B13B9"/>
    <w:rsid w:val="009B14BF"/>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5D2C"/>
    <w:rsid w:val="009C638B"/>
    <w:rsid w:val="009C6944"/>
    <w:rsid w:val="009C6C46"/>
    <w:rsid w:val="009C7998"/>
    <w:rsid w:val="009C7AEF"/>
    <w:rsid w:val="009C7DCE"/>
    <w:rsid w:val="009D05E0"/>
    <w:rsid w:val="009D0698"/>
    <w:rsid w:val="009D077D"/>
    <w:rsid w:val="009D199C"/>
    <w:rsid w:val="009D1F22"/>
    <w:rsid w:val="009D2064"/>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AF8"/>
    <w:rsid w:val="009E247B"/>
    <w:rsid w:val="009E36A5"/>
    <w:rsid w:val="009E3E4F"/>
    <w:rsid w:val="009E3F8F"/>
    <w:rsid w:val="009E41A0"/>
    <w:rsid w:val="009E442B"/>
    <w:rsid w:val="009E46AE"/>
    <w:rsid w:val="009E4FD5"/>
    <w:rsid w:val="009E5252"/>
    <w:rsid w:val="009E5B74"/>
    <w:rsid w:val="009E644A"/>
    <w:rsid w:val="009E6E9A"/>
    <w:rsid w:val="009E743C"/>
    <w:rsid w:val="009E7C14"/>
    <w:rsid w:val="009F0803"/>
    <w:rsid w:val="009F094B"/>
    <w:rsid w:val="009F0A01"/>
    <w:rsid w:val="009F1132"/>
    <w:rsid w:val="009F14DF"/>
    <w:rsid w:val="009F1B50"/>
    <w:rsid w:val="009F1EFE"/>
    <w:rsid w:val="009F1F1A"/>
    <w:rsid w:val="009F2D3D"/>
    <w:rsid w:val="009F3B2B"/>
    <w:rsid w:val="009F3CA2"/>
    <w:rsid w:val="009F3EA2"/>
    <w:rsid w:val="009F419C"/>
    <w:rsid w:val="009F43E0"/>
    <w:rsid w:val="009F486D"/>
    <w:rsid w:val="009F49B2"/>
    <w:rsid w:val="009F500E"/>
    <w:rsid w:val="009F52C1"/>
    <w:rsid w:val="009F52CE"/>
    <w:rsid w:val="009F5EB6"/>
    <w:rsid w:val="009F62D9"/>
    <w:rsid w:val="00A00C12"/>
    <w:rsid w:val="00A01499"/>
    <w:rsid w:val="00A016F4"/>
    <w:rsid w:val="00A01D7B"/>
    <w:rsid w:val="00A0211B"/>
    <w:rsid w:val="00A03932"/>
    <w:rsid w:val="00A03AB2"/>
    <w:rsid w:val="00A03AC2"/>
    <w:rsid w:val="00A03C7D"/>
    <w:rsid w:val="00A04467"/>
    <w:rsid w:val="00A04583"/>
    <w:rsid w:val="00A04B94"/>
    <w:rsid w:val="00A04CCE"/>
    <w:rsid w:val="00A04D6C"/>
    <w:rsid w:val="00A053A2"/>
    <w:rsid w:val="00A055A5"/>
    <w:rsid w:val="00A059F8"/>
    <w:rsid w:val="00A05DD6"/>
    <w:rsid w:val="00A06074"/>
    <w:rsid w:val="00A06161"/>
    <w:rsid w:val="00A0626C"/>
    <w:rsid w:val="00A06502"/>
    <w:rsid w:val="00A069FC"/>
    <w:rsid w:val="00A07A85"/>
    <w:rsid w:val="00A07E04"/>
    <w:rsid w:val="00A1067D"/>
    <w:rsid w:val="00A106FA"/>
    <w:rsid w:val="00A108C4"/>
    <w:rsid w:val="00A10938"/>
    <w:rsid w:val="00A10977"/>
    <w:rsid w:val="00A113C1"/>
    <w:rsid w:val="00A116EB"/>
    <w:rsid w:val="00A1178D"/>
    <w:rsid w:val="00A11C34"/>
    <w:rsid w:val="00A11EA9"/>
    <w:rsid w:val="00A12068"/>
    <w:rsid w:val="00A120B9"/>
    <w:rsid w:val="00A1260A"/>
    <w:rsid w:val="00A1264F"/>
    <w:rsid w:val="00A128CF"/>
    <w:rsid w:val="00A12A7C"/>
    <w:rsid w:val="00A1302E"/>
    <w:rsid w:val="00A1330E"/>
    <w:rsid w:val="00A134BE"/>
    <w:rsid w:val="00A1364B"/>
    <w:rsid w:val="00A138DE"/>
    <w:rsid w:val="00A13B91"/>
    <w:rsid w:val="00A13C2E"/>
    <w:rsid w:val="00A140F7"/>
    <w:rsid w:val="00A1448C"/>
    <w:rsid w:val="00A14C15"/>
    <w:rsid w:val="00A14F1F"/>
    <w:rsid w:val="00A1531B"/>
    <w:rsid w:val="00A15328"/>
    <w:rsid w:val="00A15D7C"/>
    <w:rsid w:val="00A16687"/>
    <w:rsid w:val="00A16688"/>
    <w:rsid w:val="00A1791D"/>
    <w:rsid w:val="00A17CF5"/>
    <w:rsid w:val="00A203CB"/>
    <w:rsid w:val="00A204BC"/>
    <w:rsid w:val="00A20570"/>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2F6E"/>
    <w:rsid w:val="00A33135"/>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8CF"/>
    <w:rsid w:val="00A41D8A"/>
    <w:rsid w:val="00A42097"/>
    <w:rsid w:val="00A4274E"/>
    <w:rsid w:val="00A4355A"/>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59A"/>
    <w:rsid w:val="00A51CDD"/>
    <w:rsid w:val="00A5223C"/>
    <w:rsid w:val="00A522C3"/>
    <w:rsid w:val="00A528B0"/>
    <w:rsid w:val="00A52DCE"/>
    <w:rsid w:val="00A53477"/>
    <w:rsid w:val="00A5353B"/>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2D1E"/>
    <w:rsid w:val="00A63507"/>
    <w:rsid w:val="00A63EAE"/>
    <w:rsid w:val="00A64A3F"/>
    <w:rsid w:val="00A64DC9"/>
    <w:rsid w:val="00A65280"/>
    <w:rsid w:val="00A6546A"/>
    <w:rsid w:val="00A65624"/>
    <w:rsid w:val="00A658A4"/>
    <w:rsid w:val="00A65A83"/>
    <w:rsid w:val="00A65D1B"/>
    <w:rsid w:val="00A66FB8"/>
    <w:rsid w:val="00A6710A"/>
    <w:rsid w:val="00A67354"/>
    <w:rsid w:val="00A675BB"/>
    <w:rsid w:val="00A70DF7"/>
    <w:rsid w:val="00A70E05"/>
    <w:rsid w:val="00A711F0"/>
    <w:rsid w:val="00A71593"/>
    <w:rsid w:val="00A71EFB"/>
    <w:rsid w:val="00A72644"/>
    <w:rsid w:val="00A727E0"/>
    <w:rsid w:val="00A72B79"/>
    <w:rsid w:val="00A73268"/>
    <w:rsid w:val="00A73BD7"/>
    <w:rsid w:val="00A742C7"/>
    <w:rsid w:val="00A743AB"/>
    <w:rsid w:val="00A7453E"/>
    <w:rsid w:val="00A74774"/>
    <w:rsid w:val="00A74934"/>
    <w:rsid w:val="00A753C0"/>
    <w:rsid w:val="00A75510"/>
    <w:rsid w:val="00A761E5"/>
    <w:rsid w:val="00A76D45"/>
    <w:rsid w:val="00A77212"/>
    <w:rsid w:val="00A77C2C"/>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6236"/>
    <w:rsid w:val="00A875E3"/>
    <w:rsid w:val="00A87694"/>
    <w:rsid w:val="00A9022E"/>
    <w:rsid w:val="00A902D4"/>
    <w:rsid w:val="00A90448"/>
    <w:rsid w:val="00A9079C"/>
    <w:rsid w:val="00A90AC2"/>
    <w:rsid w:val="00A90C0D"/>
    <w:rsid w:val="00A90FFB"/>
    <w:rsid w:val="00A91257"/>
    <w:rsid w:val="00A91375"/>
    <w:rsid w:val="00A9209F"/>
    <w:rsid w:val="00A9235A"/>
    <w:rsid w:val="00A9273B"/>
    <w:rsid w:val="00A92C0D"/>
    <w:rsid w:val="00A92EB1"/>
    <w:rsid w:val="00A92F92"/>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AD4"/>
    <w:rsid w:val="00AA1165"/>
    <w:rsid w:val="00AA1480"/>
    <w:rsid w:val="00AA14CD"/>
    <w:rsid w:val="00AA1C1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382"/>
    <w:rsid w:val="00AB16A7"/>
    <w:rsid w:val="00AB16B3"/>
    <w:rsid w:val="00AB1EFA"/>
    <w:rsid w:val="00AB1F1A"/>
    <w:rsid w:val="00AB1F5D"/>
    <w:rsid w:val="00AB2EE7"/>
    <w:rsid w:val="00AB31D7"/>
    <w:rsid w:val="00AB33AA"/>
    <w:rsid w:val="00AB3832"/>
    <w:rsid w:val="00AB3F0D"/>
    <w:rsid w:val="00AB4639"/>
    <w:rsid w:val="00AB48EC"/>
    <w:rsid w:val="00AB53E4"/>
    <w:rsid w:val="00AB5467"/>
    <w:rsid w:val="00AB5488"/>
    <w:rsid w:val="00AB6007"/>
    <w:rsid w:val="00AB6EAC"/>
    <w:rsid w:val="00AB7756"/>
    <w:rsid w:val="00AC00D2"/>
    <w:rsid w:val="00AC0699"/>
    <w:rsid w:val="00AC191A"/>
    <w:rsid w:val="00AC1D7D"/>
    <w:rsid w:val="00AC1E14"/>
    <w:rsid w:val="00AC1E82"/>
    <w:rsid w:val="00AC252B"/>
    <w:rsid w:val="00AC2BEF"/>
    <w:rsid w:val="00AC2F08"/>
    <w:rsid w:val="00AC3031"/>
    <w:rsid w:val="00AC35B2"/>
    <w:rsid w:val="00AC3CBD"/>
    <w:rsid w:val="00AC4636"/>
    <w:rsid w:val="00AC48AB"/>
    <w:rsid w:val="00AC4B39"/>
    <w:rsid w:val="00AC4F34"/>
    <w:rsid w:val="00AC50BC"/>
    <w:rsid w:val="00AC6104"/>
    <w:rsid w:val="00AC63AC"/>
    <w:rsid w:val="00AC6EC2"/>
    <w:rsid w:val="00AC6FBC"/>
    <w:rsid w:val="00AC6FC6"/>
    <w:rsid w:val="00AC728D"/>
    <w:rsid w:val="00AD0245"/>
    <w:rsid w:val="00AD0265"/>
    <w:rsid w:val="00AD047A"/>
    <w:rsid w:val="00AD0DE9"/>
    <w:rsid w:val="00AD103E"/>
    <w:rsid w:val="00AD13C0"/>
    <w:rsid w:val="00AD1F3E"/>
    <w:rsid w:val="00AD2036"/>
    <w:rsid w:val="00AD22E3"/>
    <w:rsid w:val="00AD2971"/>
    <w:rsid w:val="00AD38BF"/>
    <w:rsid w:val="00AD4439"/>
    <w:rsid w:val="00AD53C0"/>
    <w:rsid w:val="00AD5FE2"/>
    <w:rsid w:val="00AD76F2"/>
    <w:rsid w:val="00AD7D03"/>
    <w:rsid w:val="00AE1224"/>
    <w:rsid w:val="00AE12A8"/>
    <w:rsid w:val="00AE12C5"/>
    <w:rsid w:val="00AE18A3"/>
    <w:rsid w:val="00AE1AEC"/>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4E3"/>
    <w:rsid w:val="00AF35DE"/>
    <w:rsid w:val="00AF3ABE"/>
    <w:rsid w:val="00AF46F3"/>
    <w:rsid w:val="00AF49C5"/>
    <w:rsid w:val="00AF52E0"/>
    <w:rsid w:val="00AF5615"/>
    <w:rsid w:val="00AF6079"/>
    <w:rsid w:val="00AF6286"/>
    <w:rsid w:val="00AF6959"/>
    <w:rsid w:val="00AF6EE0"/>
    <w:rsid w:val="00AF7408"/>
    <w:rsid w:val="00AF7AC8"/>
    <w:rsid w:val="00AF7F9A"/>
    <w:rsid w:val="00B00520"/>
    <w:rsid w:val="00B00B25"/>
    <w:rsid w:val="00B00F6F"/>
    <w:rsid w:val="00B00F8E"/>
    <w:rsid w:val="00B014D0"/>
    <w:rsid w:val="00B01D28"/>
    <w:rsid w:val="00B020E0"/>
    <w:rsid w:val="00B0226D"/>
    <w:rsid w:val="00B02CD1"/>
    <w:rsid w:val="00B03B39"/>
    <w:rsid w:val="00B03CB0"/>
    <w:rsid w:val="00B041A9"/>
    <w:rsid w:val="00B04350"/>
    <w:rsid w:val="00B04367"/>
    <w:rsid w:val="00B0465E"/>
    <w:rsid w:val="00B04F0C"/>
    <w:rsid w:val="00B0515F"/>
    <w:rsid w:val="00B05CBC"/>
    <w:rsid w:val="00B06363"/>
    <w:rsid w:val="00B06A70"/>
    <w:rsid w:val="00B06B41"/>
    <w:rsid w:val="00B06BA8"/>
    <w:rsid w:val="00B06BB3"/>
    <w:rsid w:val="00B06D0F"/>
    <w:rsid w:val="00B06FC8"/>
    <w:rsid w:val="00B076BD"/>
    <w:rsid w:val="00B07A6A"/>
    <w:rsid w:val="00B07B44"/>
    <w:rsid w:val="00B07BE6"/>
    <w:rsid w:val="00B10A7B"/>
    <w:rsid w:val="00B10BBD"/>
    <w:rsid w:val="00B1122A"/>
    <w:rsid w:val="00B11638"/>
    <w:rsid w:val="00B1199E"/>
    <w:rsid w:val="00B1218F"/>
    <w:rsid w:val="00B122CE"/>
    <w:rsid w:val="00B12341"/>
    <w:rsid w:val="00B129B3"/>
    <w:rsid w:val="00B12D24"/>
    <w:rsid w:val="00B13262"/>
    <w:rsid w:val="00B1340D"/>
    <w:rsid w:val="00B135A4"/>
    <w:rsid w:val="00B135C3"/>
    <w:rsid w:val="00B13E3E"/>
    <w:rsid w:val="00B14140"/>
    <w:rsid w:val="00B145CD"/>
    <w:rsid w:val="00B14791"/>
    <w:rsid w:val="00B148A1"/>
    <w:rsid w:val="00B14AC6"/>
    <w:rsid w:val="00B14C20"/>
    <w:rsid w:val="00B14E56"/>
    <w:rsid w:val="00B15F50"/>
    <w:rsid w:val="00B16238"/>
    <w:rsid w:val="00B168B5"/>
    <w:rsid w:val="00B16D0E"/>
    <w:rsid w:val="00B16E44"/>
    <w:rsid w:val="00B173B2"/>
    <w:rsid w:val="00B20164"/>
    <w:rsid w:val="00B202C7"/>
    <w:rsid w:val="00B203F3"/>
    <w:rsid w:val="00B2101D"/>
    <w:rsid w:val="00B210D6"/>
    <w:rsid w:val="00B21628"/>
    <w:rsid w:val="00B22351"/>
    <w:rsid w:val="00B22CB1"/>
    <w:rsid w:val="00B22D48"/>
    <w:rsid w:val="00B23782"/>
    <w:rsid w:val="00B23939"/>
    <w:rsid w:val="00B239FD"/>
    <w:rsid w:val="00B23F81"/>
    <w:rsid w:val="00B23F8B"/>
    <w:rsid w:val="00B241E0"/>
    <w:rsid w:val="00B24204"/>
    <w:rsid w:val="00B24EB1"/>
    <w:rsid w:val="00B259B3"/>
    <w:rsid w:val="00B25B73"/>
    <w:rsid w:val="00B25EE8"/>
    <w:rsid w:val="00B2680C"/>
    <w:rsid w:val="00B26930"/>
    <w:rsid w:val="00B26A14"/>
    <w:rsid w:val="00B276A4"/>
    <w:rsid w:val="00B27724"/>
    <w:rsid w:val="00B27905"/>
    <w:rsid w:val="00B3027F"/>
    <w:rsid w:val="00B306F3"/>
    <w:rsid w:val="00B30BC2"/>
    <w:rsid w:val="00B30C63"/>
    <w:rsid w:val="00B30F3D"/>
    <w:rsid w:val="00B3150A"/>
    <w:rsid w:val="00B315B3"/>
    <w:rsid w:val="00B31645"/>
    <w:rsid w:val="00B32AAE"/>
    <w:rsid w:val="00B32E8B"/>
    <w:rsid w:val="00B339BC"/>
    <w:rsid w:val="00B33D65"/>
    <w:rsid w:val="00B33EA5"/>
    <w:rsid w:val="00B33F5C"/>
    <w:rsid w:val="00B340AB"/>
    <w:rsid w:val="00B344DE"/>
    <w:rsid w:val="00B34514"/>
    <w:rsid w:val="00B34550"/>
    <w:rsid w:val="00B34AF6"/>
    <w:rsid w:val="00B34ED7"/>
    <w:rsid w:val="00B34F46"/>
    <w:rsid w:val="00B35482"/>
    <w:rsid w:val="00B35F95"/>
    <w:rsid w:val="00B36193"/>
    <w:rsid w:val="00B364FC"/>
    <w:rsid w:val="00B36B18"/>
    <w:rsid w:val="00B36C69"/>
    <w:rsid w:val="00B36D81"/>
    <w:rsid w:val="00B3755C"/>
    <w:rsid w:val="00B37837"/>
    <w:rsid w:val="00B37938"/>
    <w:rsid w:val="00B379BC"/>
    <w:rsid w:val="00B37D7D"/>
    <w:rsid w:val="00B37F7E"/>
    <w:rsid w:val="00B39574"/>
    <w:rsid w:val="00B40375"/>
    <w:rsid w:val="00B412BD"/>
    <w:rsid w:val="00B41590"/>
    <w:rsid w:val="00B419E4"/>
    <w:rsid w:val="00B41A74"/>
    <w:rsid w:val="00B41C6A"/>
    <w:rsid w:val="00B42043"/>
    <w:rsid w:val="00B432A0"/>
    <w:rsid w:val="00B43D35"/>
    <w:rsid w:val="00B4424E"/>
    <w:rsid w:val="00B44753"/>
    <w:rsid w:val="00B449E5"/>
    <w:rsid w:val="00B45088"/>
    <w:rsid w:val="00B45473"/>
    <w:rsid w:val="00B457B8"/>
    <w:rsid w:val="00B45F25"/>
    <w:rsid w:val="00B462A7"/>
    <w:rsid w:val="00B4738B"/>
    <w:rsid w:val="00B474F3"/>
    <w:rsid w:val="00B476AF"/>
    <w:rsid w:val="00B4772D"/>
    <w:rsid w:val="00B47CC4"/>
    <w:rsid w:val="00B509AA"/>
    <w:rsid w:val="00B5124B"/>
    <w:rsid w:val="00B517F7"/>
    <w:rsid w:val="00B518E5"/>
    <w:rsid w:val="00B51AE9"/>
    <w:rsid w:val="00B51C75"/>
    <w:rsid w:val="00B51DFC"/>
    <w:rsid w:val="00B51EBF"/>
    <w:rsid w:val="00B52AFC"/>
    <w:rsid w:val="00B52B41"/>
    <w:rsid w:val="00B52C97"/>
    <w:rsid w:val="00B52EFE"/>
    <w:rsid w:val="00B535A3"/>
    <w:rsid w:val="00B539CF"/>
    <w:rsid w:val="00B53F7A"/>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0AE7"/>
    <w:rsid w:val="00B70E33"/>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2D8"/>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2B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7D2"/>
    <w:rsid w:val="00BA1C62"/>
    <w:rsid w:val="00BA2132"/>
    <w:rsid w:val="00BA22D3"/>
    <w:rsid w:val="00BA2524"/>
    <w:rsid w:val="00BA3049"/>
    <w:rsid w:val="00BA3224"/>
    <w:rsid w:val="00BA3890"/>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0C3B"/>
    <w:rsid w:val="00BB1064"/>
    <w:rsid w:val="00BB1260"/>
    <w:rsid w:val="00BB168A"/>
    <w:rsid w:val="00BB186A"/>
    <w:rsid w:val="00BB18AA"/>
    <w:rsid w:val="00BB19E4"/>
    <w:rsid w:val="00BB230F"/>
    <w:rsid w:val="00BB2496"/>
    <w:rsid w:val="00BB2765"/>
    <w:rsid w:val="00BB3136"/>
    <w:rsid w:val="00BB3497"/>
    <w:rsid w:val="00BB3940"/>
    <w:rsid w:val="00BB4389"/>
    <w:rsid w:val="00BB4662"/>
    <w:rsid w:val="00BB5587"/>
    <w:rsid w:val="00BB5F6F"/>
    <w:rsid w:val="00BB611F"/>
    <w:rsid w:val="00BB61BE"/>
    <w:rsid w:val="00BB64A9"/>
    <w:rsid w:val="00BB68E6"/>
    <w:rsid w:val="00BB6B61"/>
    <w:rsid w:val="00BB6F89"/>
    <w:rsid w:val="00BB7191"/>
    <w:rsid w:val="00BB76D3"/>
    <w:rsid w:val="00BB7D4F"/>
    <w:rsid w:val="00BB7FBE"/>
    <w:rsid w:val="00BC0922"/>
    <w:rsid w:val="00BC1712"/>
    <w:rsid w:val="00BC19AD"/>
    <w:rsid w:val="00BC1B26"/>
    <w:rsid w:val="00BC1D13"/>
    <w:rsid w:val="00BC1F08"/>
    <w:rsid w:val="00BC1FBC"/>
    <w:rsid w:val="00BC22AB"/>
    <w:rsid w:val="00BC278B"/>
    <w:rsid w:val="00BC2797"/>
    <w:rsid w:val="00BC2853"/>
    <w:rsid w:val="00BC2DF0"/>
    <w:rsid w:val="00BC2F2B"/>
    <w:rsid w:val="00BC2F58"/>
    <w:rsid w:val="00BC3101"/>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C791E"/>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56F"/>
    <w:rsid w:val="00BD672B"/>
    <w:rsid w:val="00BD771F"/>
    <w:rsid w:val="00BD7C76"/>
    <w:rsid w:val="00BD7FD7"/>
    <w:rsid w:val="00BE0208"/>
    <w:rsid w:val="00BE0315"/>
    <w:rsid w:val="00BE05F0"/>
    <w:rsid w:val="00BE0729"/>
    <w:rsid w:val="00BE08D5"/>
    <w:rsid w:val="00BE091A"/>
    <w:rsid w:val="00BE09C0"/>
    <w:rsid w:val="00BE0D73"/>
    <w:rsid w:val="00BE11B8"/>
    <w:rsid w:val="00BE137E"/>
    <w:rsid w:val="00BE1772"/>
    <w:rsid w:val="00BE1DEB"/>
    <w:rsid w:val="00BE1F5B"/>
    <w:rsid w:val="00BE2903"/>
    <w:rsid w:val="00BE2E8B"/>
    <w:rsid w:val="00BE318A"/>
    <w:rsid w:val="00BE349E"/>
    <w:rsid w:val="00BE35DA"/>
    <w:rsid w:val="00BE44F2"/>
    <w:rsid w:val="00BE4CD7"/>
    <w:rsid w:val="00BE5D49"/>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53E"/>
    <w:rsid w:val="00C11CD0"/>
    <w:rsid w:val="00C11DF8"/>
    <w:rsid w:val="00C11F38"/>
    <w:rsid w:val="00C13225"/>
    <w:rsid w:val="00C13597"/>
    <w:rsid w:val="00C136A2"/>
    <w:rsid w:val="00C149DC"/>
    <w:rsid w:val="00C14C86"/>
    <w:rsid w:val="00C150EB"/>
    <w:rsid w:val="00C15313"/>
    <w:rsid w:val="00C1541E"/>
    <w:rsid w:val="00C15A5F"/>
    <w:rsid w:val="00C15E5C"/>
    <w:rsid w:val="00C15F63"/>
    <w:rsid w:val="00C17715"/>
    <w:rsid w:val="00C17A6D"/>
    <w:rsid w:val="00C17B48"/>
    <w:rsid w:val="00C17C46"/>
    <w:rsid w:val="00C17CC6"/>
    <w:rsid w:val="00C17E55"/>
    <w:rsid w:val="00C20227"/>
    <w:rsid w:val="00C2039E"/>
    <w:rsid w:val="00C20514"/>
    <w:rsid w:val="00C21875"/>
    <w:rsid w:val="00C21B5C"/>
    <w:rsid w:val="00C21CFB"/>
    <w:rsid w:val="00C21F45"/>
    <w:rsid w:val="00C2218B"/>
    <w:rsid w:val="00C2265F"/>
    <w:rsid w:val="00C22916"/>
    <w:rsid w:val="00C229F8"/>
    <w:rsid w:val="00C22DD5"/>
    <w:rsid w:val="00C232DB"/>
    <w:rsid w:val="00C2356F"/>
    <w:rsid w:val="00C2369A"/>
    <w:rsid w:val="00C23D71"/>
    <w:rsid w:val="00C24405"/>
    <w:rsid w:val="00C25365"/>
    <w:rsid w:val="00C2540C"/>
    <w:rsid w:val="00C2551B"/>
    <w:rsid w:val="00C25B02"/>
    <w:rsid w:val="00C25BA5"/>
    <w:rsid w:val="00C270A4"/>
    <w:rsid w:val="00C27214"/>
    <w:rsid w:val="00C27BB6"/>
    <w:rsid w:val="00C30796"/>
    <w:rsid w:val="00C308A4"/>
    <w:rsid w:val="00C30F2D"/>
    <w:rsid w:val="00C312AB"/>
    <w:rsid w:val="00C31B3F"/>
    <w:rsid w:val="00C31FD5"/>
    <w:rsid w:val="00C322F1"/>
    <w:rsid w:val="00C32CFA"/>
    <w:rsid w:val="00C33284"/>
    <w:rsid w:val="00C33F76"/>
    <w:rsid w:val="00C34398"/>
    <w:rsid w:val="00C343E5"/>
    <w:rsid w:val="00C351A6"/>
    <w:rsid w:val="00C35A4C"/>
    <w:rsid w:val="00C35D7C"/>
    <w:rsid w:val="00C35E0D"/>
    <w:rsid w:val="00C36FEF"/>
    <w:rsid w:val="00C37066"/>
    <w:rsid w:val="00C371FA"/>
    <w:rsid w:val="00C375E5"/>
    <w:rsid w:val="00C377A2"/>
    <w:rsid w:val="00C37CE8"/>
    <w:rsid w:val="00C40FFC"/>
    <w:rsid w:val="00C41480"/>
    <w:rsid w:val="00C41622"/>
    <w:rsid w:val="00C431D6"/>
    <w:rsid w:val="00C434C7"/>
    <w:rsid w:val="00C439B8"/>
    <w:rsid w:val="00C445C2"/>
    <w:rsid w:val="00C446B0"/>
    <w:rsid w:val="00C44A64"/>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AFC"/>
    <w:rsid w:val="00C53E6D"/>
    <w:rsid w:val="00C53E92"/>
    <w:rsid w:val="00C54A67"/>
    <w:rsid w:val="00C54CD6"/>
    <w:rsid w:val="00C5563A"/>
    <w:rsid w:val="00C55683"/>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424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6D7"/>
    <w:rsid w:val="00C73861"/>
    <w:rsid w:val="00C73B25"/>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305"/>
    <w:rsid w:val="00C87CB9"/>
    <w:rsid w:val="00C87F98"/>
    <w:rsid w:val="00C90257"/>
    <w:rsid w:val="00C90404"/>
    <w:rsid w:val="00C90A32"/>
    <w:rsid w:val="00C91105"/>
    <w:rsid w:val="00C912FD"/>
    <w:rsid w:val="00C91A3F"/>
    <w:rsid w:val="00C92316"/>
    <w:rsid w:val="00C92547"/>
    <w:rsid w:val="00C926FD"/>
    <w:rsid w:val="00C9315F"/>
    <w:rsid w:val="00C941A8"/>
    <w:rsid w:val="00C95C72"/>
    <w:rsid w:val="00C95FE9"/>
    <w:rsid w:val="00C962B5"/>
    <w:rsid w:val="00C96904"/>
    <w:rsid w:val="00C96B86"/>
    <w:rsid w:val="00C971F9"/>
    <w:rsid w:val="00C97254"/>
    <w:rsid w:val="00C97DF7"/>
    <w:rsid w:val="00CA0169"/>
    <w:rsid w:val="00CA0AEE"/>
    <w:rsid w:val="00CA14C9"/>
    <w:rsid w:val="00CA1A6A"/>
    <w:rsid w:val="00CA20A3"/>
    <w:rsid w:val="00CA236E"/>
    <w:rsid w:val="00CA24FB"/>
    <w:rsid w:val="00CA27D6"/>
    <w:rsid w:val="00CA2D5B"/>
    <w:rsid w:val="00CA2DB9"/>
    <w:rsid w:val="00CA2ECC"/>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3EFB"/>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1C6"/>
    <w:rsid w:val="00CC356D"/>
    <w:rsid w:val="00CC3FEB"/>
    <w:rsid w:val="00CC469A"/>
    <w:rsid w:val="00CC4CC2"/>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672"/>
    <w:rsid w:val="00CD66E6"/>
    <w:rsid w:val="00CD6ABB"/>
    <w:rsid w:val="00CD6C80"/>
    <w:rsid w:val="00CD7194"/>
    <w:rsid w:val="00CD79E5"/>
    <w:rsid w:val="00CD7AB9"/>
    <w:rsid w:val="00CE025D"/>
    <w:rsid w:val="00CE158F"/>
    <w:rsid w:val="00CE1872"/>
    <w:rsid w:val="00CE1983"/>
    <w:rsid w:val="00CE2661"/>
    <w:rsid w:val="00CE2909"/>
    <w:rsid w:val="00CE2C36"/>
    <w:rsid w:val="00CE2DAA"/>
    <w:rsid w:val="00CE350A"/>
    <w:rsid w:val="00CE3E59"/>
    <w:rsid w:val="00CE417B"/>
    <w:rsid w:val="00CE442C"/>
    <w:rsid w:val="00CE5352"/>
    <w:rsid w:val="00CE53E5"/>
    <w:rsid w:val="00CE5813"/>
    <w:rsid w:val="00CE5A1B"/>
    <w:rsid w:val="00CE5CF2"/>
    <w:rsid w:val="00CE5D94"/>
    <w:rsid w:val="00CE61EE"/>
    <w:rsid w:val="00CE6713"/>
    <w:rsid w:val="00CE706D"/>
    <w:rsid w:val="00CE71E9"/>
    <w:rsid w:val="00CE727A"/>
    <w:rsid w:val="00CE7B1F"/>
    <w:rsid w:val="00CE7F9D"/>
    <w:rsid w:val="00CF0082"/>
    <w:rsid w:val="00CF034D"/>
    <w:rsid w:val="00CF0DEC"/>
    <w:rsid w:val="00CF10DB"/>
    <w:rsid w:val="00CF126F"/>
    <w:rsid w:val="00CF2572"/>
    <w:rsid w:val="00CF25A1"/>
    <w:rsid w:val="00CF2BA1"/>
    <w:rsid w:val="00CF2EA9"/>
    <w:rsid w:val="00CF2FFE"/>
    <w:rsid w:val="00CF3011"/>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325"/>
    <w:rsid w:val="00CF7724"/>
    <w:rsid w:val="00CF7FDD"/>
    <w:rsid w:val="00D000EB"/>
    <w:rsid w:val="00D004E7"/>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1F"/>
    <w:rsid w:val="00D10E20"/>
    <w:rsid w:val="00D1160E"/>
    <w:rsid w:val="00D12C10"/>
    <w:rsid w:val="00D1305C"/>
    <w:rsid w:val="00D13087"/>
    <w:rsid w:val="00D137F1"/>
    <w:rsid w:val="00D13856"/>
    <w:rsid w:val="00D13910"/>
    <w:rsid w:val="00D13A97"/>
    <w:rsid w:val="00D14643"/>
    <w:rsid w:val="00D16FA0"/>
    <w:rsid w:val="00D17378"/>
    <w:rsid w:val="00D2017F"/>
    <w:rsid w:val="00D206F5"/>
    <w:rsid w:val="00D21449"/>
    <w:rsid w:val="00D216B2"/>
    <w:rsid w:val="00D21A6E"/>
    <w:rsid w:val="00D222F1"/>
    <w:rsid w:val="00D226AC"/>
    <w:rsid w:val="00D22940"/>
    <w:rsid w:val="00D23974"/>
    <w:rsid w:val="00D24E2E"/>
    <w:rsid w:val="00D2519A"/>
    <w:rsid w:val="00D25462"/>
    <w:rsid w:val="00D25507"/>
    <w:rsid w:val="00D25D83"/>
    <w:rsid w:val="00D26316"/>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19A"/>
    <w:rsid w:val="00D43511"/>
    <w:rsid w:val="00D4404B"/>
    <w:rsid w:val="00D4411B"/>
    <w:rsid w:val="00D44ABA"/>
    <w:rsid w:val="00D44EC6"/>
    <w:rsid w:val="00D44EDF"/>
    <w:rsid w:val="00D45149"/>
    <w:rsid w:val="00D45EB6"/>
    <w:rsid w:val="00D4638E"/>
    <w:rsid w:val="00D46D18"/>
    <w:rsid w:val="00D4724C"/>
    <w:rsid w:val="00D47E56"/>
    <w:rsid w:val="00D50151"/>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704D"/>
    <w:rsid w:val="00D5748E"/>
    <w:rsid w:val="00D577BB"/>
    <w:rsid w:val="00D57EDE"/>
    <w:rsid w:val="00D60B39"/>
    <w:rsid w:val="00D610C4"/>
    <w:rsid w:val="00D612A9"/>
    <w:rsid w:val="00D61309"/>
    <w:rsid w:val="00D61ABF"/>
    <w:rsid w:val="00D61CE2"/>
    <w:rsid w:val="00D61E63"/>
    <w:rsid w:val="00D6201F"/>
    <w:rsid w:val="00D6209B"/>
    <w:rsid w:val="00D63253"/>
    <w:rsid w:val="00D636BE"/>
    <w:rsid w:val="00D6411E"/>
    <w:rsid w:val="00D64482"/>
    <w:rsid w:val="00D64979"/>
    <w:rsid w:val="00D64A0C"/>
    <w:rsid w:val="00D65935"/>
    <w:rsid w:val="00D65C71"/>
    <w:rsid w:val="00D65DCC"/>
    <w:rsid w:val="00D66935"/>
    <w:rsid w:val="00D66C59"/>
    <w:rsid w:val="00D67313"/>
    <w:rsid w:val="00D70225"/>
    <w:rsid w:val="00D702CA"/>
    <w:rsid w:val="00D70636"/>
    <w:rsid w:val="00D708F4"/>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0C30"/>
    <w:rsid w:val="00D833BE"/>
    <w:rsid w:val="00D8426E"/>
    <w:rsid w:val="00D84388"/>
    <w:rsid w:val="00D843B1"/>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380"/>
    <w:rsid w:val="00D94721"/>
    <w:rsid w:val="00D94901"/>
    <w:rsid w:val="00D95413"/>
    <w:rsid w:val="00D95AA0"/>
    <w:rsid w:val="00D963A9"/>
    <w:rsid w:val="00D96473"/>
    <w:rsid w:val="00D96479"/>
    <w:rsid w:val="00D964FA"/>
    <w:rsid w:val="00D96D2A"/>
    <w:rsid w:val="00D96F2A"/>
    <w:rsid w:val="00D97571"/>
    <w:rsid w:val="00D97A50"/>
    <w:rsid w:val="00D97CB5"/>
    <w:rsid w:val="00DA05BF"/>
    <w:rsid w:val="00DA0C2C"/>
    <w:rsid w:val="00DA193F"/>
    <w:rsid w:val="00DA1B0B"/>
    <w:rsid w:val="00DA2589"/>
    <w:rsid w:val="00DA29C7"/>
    <w:rsid w:val="00DA2AF8"/>
    <w:rsid w:val="00DA2C76"/>
    <w:rsid w:val="00DA37EF"/>
    <w:rsid w:val="00DA386A"/>
    <w:rsid w:val="00DA466E"/>
    <w:rsid w:val="00DA4675"/>
    <w:rsid w:val="00DA4702"/>
    <w:rsid w:val="00DA47A8"/>
    <w:rsid w:val="00DA4A7D"/>
    <w:rsid w:val="00DA524D"/>
    <w:rsid w:val="00DA5307"/>
    <w:rsid w:val="00DA56DD"/>
    <w:rsid w:val="00DA617F"/>
    <w:rsid w:val="00DA75F4"/>
    <w:rsid w:val="00DA7D61"/>
    <w:rsid w:val="00DB029B"/>
    <w:rsid w:val="00DB0BB5"/>
    <w:rsid w:val="00DB10E5"/>
    <w:rsid w:val="00DB14DD"/>
    <w:rsid w:val="00DB15AC"/>
    <w:rsid w:val="00DB1890"/>
    <w:rsid w:val="00DB1D21"/>
    <w:rsid w:val="00DB1F2C"/>
    <w:rsid w:val="00DB203C"/>
    <w:rsid w:val="00DB2897"/>
    <w:rsid w:val="00DB2E73"/>
    <w:rsid w:val="00DB328C"/>
    <w:rsid w:val="00DB3292"/>
    <w:rsid w:val="00DB3592"/>
    <w:rsid w:val="00DB47E5"/>
    <w:rsid w:val="00DB485B"/>
    <w:rsid w:val="00DB4C93"/>
    <w:rsid w:val="00DB5421"/>
    <w:rsid w:val="00DB5DAB"/>
    <w:rsid w:val="00DB5F2D"/>
    <w:rsid w:val="00DB5F68"/>
    <w:rsid w:val="00DB64F4"/>
    <w:rsid w:val="00DB671F"/>
    <w:rsid w:val="00DB77A1"/>
    <w:rsid w:val="00DB7C3F"/>
    <w:rsid w:val="00DC0172"/>
    <w:rsid w:val="00DC01C9"/>
    <w:rsid w:val="00DC039D"/>
    <w:rsid w:val="00DC1496"/>
    <w:rsid w:val="00DC198B"/>
    <w:rsid w:val="00DC1993"/>
    <w:rsid w:val="00DC20CE"/>
    <w:rsid w:val="00DC23C9"/>
    <w:rsid w:val="00DC2666"/>
    <w:rsid w:val="00DC2894"/>
    <w:rsid w:val="00DC2ED2"/>
    <w:rsid w:val="00DC3052"/>
    <w:rsid w:val="00DC392E"/>
    <w:rsid w:val="00DC39E8"/>
    <w:rsid w:val="00DC3F8A"/>
    <w:rsid w:val="00DC4144"/>
    <w:rsid w:val="00DC41DD"/>
    <w:rsid w:val="00DC44D6"/>
    <w:rsid w:val="00DC45A9"/>
    <w:rsid w:val="00DC4F78"/>
    <w:rsid w:val="00DC5B1A"/>
    <w:rsid w:val="00DC6AB8"/>
    <w:rsid w:val="00DC6AD5"/>
    <w:rsid w:val="00DC6DB4"/>
    <w:rsid w:val="00DC738E"/>
    <w:rsid w:val="00DC744C"/>
    <w:rsid w:val="00DC78C8"/>
    <w:rsid w:val="00DC795E"/>
    <w:rsid w:val="00DC7E1B"/>
    <w:rsid w:val="00DD0020"/>
    <w:rsid w:val="00DD0482"/>
    <w:rsid w:val="00DD0533"/>
    <w:rsid w:val="00DD1537"/>
    <w:rsid w:val="00DD2A23"/>
    <w:rsid w:val="00DD369A"/>
    <w:rsid w:val="00DD3A14"/>
    <w:rsid w:val="00DD46E9"/>
    <w:rsid w:val="00DD4A1B"/>
    <w:rsid w:val="00DD4EF1"/>
    <w:rsid w:val="00DD52BE"/>
    <w:rsid w:val="00DD701D"/>
    <w:rsid w:val="00DD740A"/>
    <w:rsid w:val="00DD77DD"/>
    <w:rsid w:val="00DD7A04"/>
    <w:rsid w:val="00DD7F26"/>
    <w:rsid w:val="00DE0175"/>
    <w:rsid w:val="00DE0D00"/>
    <w:rsid w:val="00DE0D18"/>
    <w:rsid w:val="00DE1208"/>
    <w:rsid w:val="00DE16CD"/>
    <w:rsid w:val="00DE220D"/>
    <w:rsid w:val="00DE2803"/>
    <w:rsid w:val="00DE3213"/>
    <w:rsid w:val="00DE3F0E"/>
    <w:rsid w:val="00DE512F"/>
    <w:rsid w:val="00DE5BC9"/>
    <w:rsid w:val="00DE6105"/>
    <w:rsid w:val="00DE6492"/>
    <w:rsid w:val="00DE652F"/>
    <w:rsid w:val="00DE65AF"/>
    <w:rsid w:val="00DE7902"/>
    <w:rsid w:val="00DF02EE"/>
    <w:rsid w:val="00DF0517"/>
    <w:rsid w:val="00DF0830"/>
    <w:rsid w:val="00DF1358"/>
    <w:rsid w:val="00DF1CDA"/>
    <w:rsid w:val="00DF2420"/>
    <w:rsid w:val="00DF25F6"/>
    <w:rsid w:val="00DF263D"/>
    <w:rsid w:val="00DF280B"/>
    <w:rsid w:val="00DF28B7"/>
    <w:rsid w:val="00DF2EAD"/>
    <w:rsid w:val="00DF2F05"/>
    <w:rsid w:val="00DF3079"/>
    <w:rsid w:val="00DF3345"/>
    <w:rsid w:val="00DF383D"/>
    <w:rsid w:val="00DF43E8"/>
    <w:rsid w:val="00DF4B3E"/>
    <w:rsid w:val="00DF5501"/>
    <w:rsid w:val="00DF5745"/>
    <w:rsid w:val="00DF58E2"/>
    <w:rsid w:val="00DF5F6C"/>
    <w:rsid w:val="00DF621E"/>
    <w:rsid w:val="00DF6703"/>
    <w:rsid w:val="00DF68C0"/>
    <w:rsid w:val="00DF718E"/>
    <w:rsid w:val="00DF73BB"/>
    <w:rsid w:val="00DF7546"/>
    <w:rsid w:val="00DF7650"/>
    <w:rsid w:val="00DF789B"/>
    <w:rsid w:val="00DF791C"/>
    <w:rsid w:val="00DF7F5A"/>
    <w:rsid w:val="00E00303"/>
    <w:rsid w:val="00E00332"/>
    <w:rsid w:val="00E0073A"/>
    <w:rsid w:val="00E008BA"/>
    <w:rsid w:val="00E00CAB"/>
    <w:rsid w:val="00E00EBC"/>
    <w:rsid w:val="00E00FFD"/>
    <w:rsid w:val="00E01A6C"/>
    <w:rsid w:val="00E01B12"/>
    <w:rsid w:val="00E02617"/>
    <w:rsid w:val="00E026FD"/>
    <w:rsid w:val="00E02A02"/>
    <w:rsid w:val="00E02AE7"/>
    <w:rsid w:val="00E02F7E"/>
    <w:rsid w:val="00E032FD"/>
    <w:rsid w:val="00E03645"/>
    <w:rsid w:val="00E037E3"/>
    <w:rsid w:val="00E04590"/>
    <w:rsid w:val="00E049F3"/>
    <w:rsid w:val="00E04C02"/>
    <w:rsid w:val="00E04FBA"/>
    <w:rsid w:val="00E053B2"/>
    <w:rsid w:val="00E05B39"/>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2BF"/>
    <w:rsid w:val="00E1387C"/>
    <w:rsid w:val="00E139D5"/>
    <w:rsid w:val="00E13D08"/>
    <w:rsid w:val="00E14042"/>
    <w:rsid w:val="00E142B9"/>
    <w:rsid w:val="00E14BF0"/>
    <w:rsid w:val="00E14CA5"/>
    <w:rsid w:val="00E15202"/>
    <w:rsid w:val="00E152DF"/>
    <w:rsid w:val="00E15505"/>
    <w:rsid w:val="00E15611"/>
    <w:rsid w:val="00E162B5"/>
    <w:rsid w:val="00E16451"/>
    <w:rsid w:val="00E17141"/>
    <w:rsid w:val="00E17D3D"/>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57C7"/>
    <w:rsid w:val="00E26411"/>
    <w:rsid w:val="00E26461"/>
    <w:rsid w:val="00E264BC"/>
    <w:rsid w:val="00E26AC1"/>
    <w:rsid w:val="00E2720A"/>
    <w:rsid w:val="00E27AE8"/>
    <w:rsid w:val="00E27AEB"/>
    <w:rsid w:val="00E3008F"/>
    <w:rsid w:val="00E300FA"/>
    <w:rsid w:val="00E3052B"/>
    <w:rsid w:val="00E307B6"/>
    <w:rsid w:val="00E3142D"/>
    <w:rsid w:val="00E316F5"/>
    <w:rsid w:val="00E31736"/>
    <w:rsid w:val="00E31C91"/>
    <w:rsid w:val="00E32E9C"/>
    <w:rsid w:val="00E32FAF"/>
    <w:rsid w:val="00E339F2"/>
    <w:rsid w:val="00E34EBE"/>
    <w:rsid w:val="00E34F85"/>
    <w:rsid w:val="00E36093"/>
    <w:rsid w:val="00E36EA5"/>
    <w:rsid w:val="00E37372"/>
    <w:rsid w:val="00E37AE3"/>
    <w:rsid w:val="00E40BF8"/>
    <w:rsid w:val="00E410C7"/>
    <w:rsid w:val="00E4154D"/>
    <w:rsid w:val="00E4196F"/>
    <w:rsid w:val="00E41A87"/>
    <w:rsid w:val="00E41AD6"/>
    <w:rsid w:val="00E41B01"/>
    <w:rsid w:val="00E42017"/>
    <w:rsid w:val="00E423E2"/>
    <w:rsid w:val="00E426E5"/>
    <w:rsid w:val="00E42721"/>
    <w:rsid w:val="00E42730"/>
    <w:rsid w:val="00E43060"/>
    <w:rsid w:val="00E4363A"/>
    <w:rsid w:val="00E439E6"/>
    <w:rsid w:val="00E440D0"/>
    <w:rsid w:val="00E45AB1"/>
    <w:rsid w:val="00E45B52"/>
    <w:rsid w:val="00E45C81"/>
    <w:rsid w:val="00E46268"/>
    <w:rsid w:val="00E462F2"/>
    <w:rsid w:val="00E468E6"/>
    <w:rsid w:val="00E46C38"/>
    <w:rsid w:val="00E46C51"/>
    <w:rsid w:val="00E46CC9"/>
    <w:rsid w:val="00E50255"/>
    <w:rsid w:val="00E50772"/>
    <w:rsid w:val="00E50D89"/>
    <w:rsid w:val="00E51DA2"/>
    <w:rsid w:val="00E52047"/>
    <w:rsid w:val="00E528F9"/>
    <w:rsid w:val="00E52A7B"/>
    <w:rsid w:val="00E53522"/>
    <w:rsid w:val="00E545FA"/>
    <w:rsid w:val="00E546E8"/>
    <w:rsid w:val="00E5496E"/>
    <w:rsid w:val="00E55854"/>
    <w:rsid w:val="00E55B05"/>
    <w:rsid w:val="00E55BA5"/>
    <w:rsid w:val="00E55BED"/>
    <w:rsid w:val="00E56707"/>
    <w:rsid w:val="00E56ACD"/>
    <w:rsid w:val="00E57279"/>
    <w:rsid w:val="00E57739"/>
    <w:rsid w:val="00E57E46"/>
    <w:rsid w:val="00E6045F"/>
    <w:rsid w:val="00E60CA2"/>
    <w:rsid w:val="00E61A8C"/>
    <w:rsid w:val="00E628AD"/>
    <w:rsid w:val="00E62908"/>
    <w:rsid w:val="00E64339"/>
    <w:rsid w:val="00E64DAA"/>
    <w:rsid w:val="00E656C5"/>
    <w:rsid w:val="00E66B76"/>
    <w:rsid w:val="00E66C82"/>
    <w:rsid w:val="00E67584"/>
    <w:rsid w:val="00E67669"/>
    <w:rsid w:val="00E677BD"/>
    <w:rsid w:val="00E67AE7"/>
    <w:rsid w:val="00E7011C"/>
    <w:rsid w:val="00E708BC"/>
    <w:rsid w:val="00E70C34"/>
    <w:rsid w:val="00E70C44"/>
    <w:rsid w:val="00E71224"/>
    <w:rsid w:val="00E7138D"/>
    <w:rsid w:val="00E7273B"/>
    <w:rsid w:val="00E72B6E"/>
    <w:rsid w:val="00E72C7B"/>
    <w:rsid w:val="00E742F4"/>
    <w:rsid w:val="00E74627"/>
    <w:rsid w:val="00E74B6D"/>
    <w:rsid w:val="00E74BE2"/>
    <w:rsid w:val="00E75976"/>
    <w:rsid w:val="00E7598F"/>
    <w:rsid w:val="00E75E5C"/>
    <w:rsid w:val="00E760FF"/>
    <w:rsid w:val="00E76384"/>
    <w:rsid w:val="00E76A5E"/>
    <w:rsid w:val="00E775E3"/>
    <w:rsid w:val="00E77A45"/>
    <w:rsid w:val="00E80693"/>
    <w:rsid w:val="00E8122F"/>
    <w:rsid w:val="00E812F5"/>
    <w:rsid w:val="00E8154B"/>
    <w:rsid w:val="00E81CCC"/>
    <w:rsid w:val="00E82968"/>
    <w:rsid w:val="00E82C4B"/>
    <w:rsid w:val="00E8357D"/>
    <w:rsid w:val="00E8373C"/>
    <w:rsid w:val="00E83967"/>
    <w:rsid w:val="00E839AD"/>
    <w:rsid w:val="00E83E51"/>
    <w:rsid w:val="00E83FCE"/>
    <w:rsid w:val="00E84570"/>
    <w:rsid w:val="00E846CA"/>
    <w:rsid w:val="00E8487A"/>
    <w:rsid w:val="00E8499D"/>
    <w:rsid w:val="00E84E09"/>
    <w:rsid w:val="00E85127"/>
    <w:rsid w:val="00E85453"/>
    <w:rsid w:val="00E85726"/>
    <w:rsid w:val="00E858A8"/>
    <w:rsid w:val="00E85E2B"/>
    <w:rsid w:val="00E872A7"/>
    <w:rsid w:val="00E878CC"/>
    <w:rsid w:val="00E87A7D"/>
    <w:rsid w:val="00E87EAD"/>
    <w:rsid w:val="00E901AB"/>
    <w:rsid w:val="00E90AF8"/>
    <w:rsid w:val="00E91FB8"/>
    <w:rsid w:val="00E923FD"/>
    <w:rsid w:val="00E924F7"/>
    <w:rsid w:val="00E9292A"/>
    <w:rsid w:val="00E929CE"/>
    <w:rsid w:val="00E93943"/>
    <w:rsid w:val="00E94687"/>
    <w:rsid w:val="00E950A6"/>
    <w:rsid w:val="00E95478"/>
    <w:rsid w:val="00E95DD9"/>
    <w:rsid w:val="00E96341"/>
    <w:rsid w:val="00E9647F"/>
    <w:rsid w:val="00E967EA"/>
    <w:rsid w:val="00E96839"/>
    <w:rsid w:val="00E96CB9"/>
    <w:rsid w:val="00E9721B"/>
    <w:rsid w:val="00E97299"/>
    <w:rsid w:val="00E9747A"/>
    <w:rsid w:val="00E97C21"/>
    <w:rsid w:val="00EA05D9"/>
    <w:rsid w:val="00EA05DF"/>
    <w:rsid w:val="00EA1521"/>
    <w:rsid w:val="00EA16C4"/>
    <w:rsid w:val="00EA19E9"/>
    <w:rsid w:val="00EA1F16"/>
    <w:rsid w:val="00EA2418"/>
    <w:rsid w:val="00EA2443"/>
    <w:rsid w:val="00EA24A3"/>
    <w:rsid w:val="00EA2F7F"/>
    <w:rsid w:val="00EA3333"/>
    <w:rsid w:val="00EA369D"/>
    <w:rsid w:val="00EA3B6D"/>
    <w:rsid w:val="00EA3EF5"/>
    <w:rsid w:val="00EA3FA3"/>
    <w:rsid w:val="00EA411E"/>
    <w:rsid w:val="00EA4C4D"/>
    <w:rsid w:val="00EA539E"/>
    <w:rsid w:val="00EA641F"/>
    <w:rsid w:val="00EA64F1"/>
    <w:rsid w:val="00EA670C"/>
    <w:rsid w:val="00EA6A5A"/>
    <w:rsid w:val="00EA6B12"/>
    <w:rsid w:val="00EA7099"/>
    <w:rsid w:val="00EA714D"/>
    <w:rsid w:val="00EA7386"/>
    <w:rsid w:val="00EB01C3"/>
    <w:rsid w:val="00EB12E8"/>
    <w:rsid w:val="00EB19E0"/>
    <w:rsid w:val="00EB1C21"/>
    <w:rsid w:val="00EB249C"/>
    <w:rsid w:val="00EB33B0"/>
    <w:rsid w:val="00EB36A5"/>
    <w:rsid w:val="00EB3B36"/>
    <w:rsid w:val="00EB42A7"/>
    <w:rsid w:val="00EB55BD"/>
    <w:rsid w:val="00EB5649"/>
    <w:rsid w:val="00EB5754"/>
    <w:rsid w:val="00EB5A80"/>
    <w:rsid w:val="00EB6151"/>
    <w:rsid w:val="00EB644D"/>
    <w:rsid w:val="00EB675E"/>
    <w:rsid w:val="00EB6BB7"/>
    <w:rsid w:val="00EB780D"/>
    <w:rsid w:val="00EB7FBE"/>
    <w:rsid w:val="00EC07C6"/>
    <w:rsid w:val="00EC07DD"/>
    <w:rsid w:val="00EC093F"/>
    <w:rsid w:val="00EC0D7C"/>
    <w:rsid w:val="00EC0DDD"/>
    <w:rsid w:val="00EC1115"/>
    <w:rsid w:val="00EC11A8"/>
    <w:rsid w:val="00EC1232"/>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6A40"/>
    <w:rsid w:val="00ED7770"/>
    <w:rsid w:val="00ED78E4"/>
    <w:rsid w:val="00EE1043"/>
    <w:rsid w:val="00EE1A88"/>
    <w:rsid w:val="00EE1CA1"/>
    <w:rsid w:val="00EE2138"/>
    <w:rsid w:val="00EE220A"/>
    <w:rsid w:val="00EE2448"/>
    <w:rsid w:val="00EE249B"/>
    <w:rsid w:val="00EE2853"/>
    <w:rsid w:val="00EE3012"/>
    <w:rsid w:val="00EE352A"/>
    <w:rsid w:val="00EE404A"/>
    <w:rsid w:val="00EE4A0C"/>
    <w:rsid w:val="00EE5D7B"/>
    <w:rsid w:val="00EE5F9E"/>
    <w:rsid w:val="00EE627B"/>
    <w:rsid w:val="00EE7A5E"/>
    <w:rsid w:val="00EF0685"/>
    <w:rsid w:val="00EF0DE4"/>
    <w:rsid w:val="00EF16CA"/>
    <w:rsid w:val="00EF1C9B"/>
    <w:rsid w:val="00EF22B3"/>
    <w:rsid w:val="00EF26BD"/>
    <w:rsid w:val="00EF286D"/>
    <w:rsid w:val="00EF2B66"/>
    <w:rsid w:val="00EF4033"/>
    <w:rsid w:val="00EF4A41"/>
    <w:rsid w:val="00EF5D36"/>
    <w:rsid w:val="00EF5F34"/>
    <w:rsid w:val="00EF66FC"/>
    <w:rsid w:val="00EF6B68"/>
    <w:rsid w:val="00EF72D1"/>
    <w:rsid w:val="00EF7936"/>
    <w:rsid w:val="00EF7C91"/>
    <w:rsid w:val="00EF7F75"/>
    <w:rsid w:val="00F00C01"/>
    <w:rsid w:val="00F0135B"/>
    <w:rsid w:val="00F017F9"/>
    <w:rsid w:val="00F01AE3"/>
    <w:rsid w:val="00F01FD1"/>
    <w:rsid w:val="00F0224D"/>
    <w:rsid w:val="00F0247E"/>
    <w:rsid w:val="00F02E73"/>
    <w:rsid w:val="00F03088"/>
    <w:rsid w:val="00F03091"/>
    <w:rsid w:val="00F03789"/>
    <w:rsid w:val="00F05459"/>
    <w:rsid w:val="00F05514"/>
    <w:rsid w:val="00F0613B"/>
    <w:rsid w:val="00F0638E"/>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986"/>
    <w:rsid w:val="00F14AB5"/>
    <w:rsid w:val="00F14D13"/>
    <w:rsid w:val="00F15AF3"/>
    <w:rsid w:val="00F15C07"/>
    <w:rsid w:val="00F16213"/>
    <w:rsid w:val="00F16559"/>
    <w:rsid w:val="00F16672"/>
    <w:rsid w:val="00F16E77"/>
    <w:rsid w:val="00F16FDF"/>
    <w:rsid w:val="00F17672"/>
    <w:rsid w:val="00F178AA"/>
    <w:rsid w:val="00F179D0"/>
    <w:rsid w:val="00F17DA4"/>
    <w:rsid w:val="00F17DCE"/>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680"/>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B4A"/>
    <w:rsid w:val="00F33E87"/>
    <w:rsid w:val="00F34096"/>
    <w:rsid w:val="00F34116"/>
    <w:rsid w:val="00F34129"/>
    <w:rsid w:val="00F349D4"/>
    <w:rsid w:val="00F34C4A"/>
    <w:rsid w:val="00F35001"/>
    <w:rsid w:val="00F356D2"/>
    <w:rsid w:val="00F35C3B"/>
    <w:rsid w:val="00F365A8"/>
    <w:rsid w:val="00F3697D"/>
    <w:rsid w:val="00F36A95"/>
    <w:rsid w:val="00F36F01"/>
    <w:rsid w:val="00F36F21"/>
    <w:rsid w:val="00F37349"/>
    <w:rsid w:val="00F378B3"/>
    <w:rsid w:val="00F37D6D"/>
    <w:rsid w:val="00F40456"/>
    <w:rsid w:val="00F404A7"/>
    <w:rsid w:val="00F405C9"/>
    <w:rsid w:val="00F40730"/>
    <w:rsid w:val="00F40A19"/>
    <w:rsid w:val="00F40C29"/>
    <w:rsid w:val="00F40EAF"/>
    <w:rsid w:val="00F414CD"/>
    <w:rsid w:val="00F414F8"/>
    <w:rsid w:val="00F424DB"/>
    <w:rsid w:val="00F43603"/>
    <w:rsid w:val="00F43AA9"/>
    <w:rsid w:val="00F43CA2"/>
    <w:rsid w:val="00F43E2B"/>
    <w:rsid w:val="00F43FA6"/>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1A7"/>
    <w:rsid w:val="00F534AD"/>
    <w:rsid w:val="00F53C9E"/>
    <w:rsid w:val="00F54824"/>
    <w:rsid w:val="00F54B2F"/>
    <w:rsid w:val="00F54CAC"/>
    <w:rsid w:val="00F54D09"/>
    <w:rsid w:val="00F55366"/>
    <w:rsid w:val="00F55486"/>
    <w:rsid w:val="00F55561"/>
    <w:rsid w:val="00F55B14"/>
    <w:rsid w:val="00F55D7D"/>
    <w:rsid w:val="00F5639B"/>
    <w:rsid w:val="00F566F6"/>
    <w:rsid w:val="00F56CE1"/>
    <w:rsid w:val="00F57031"/>
    <w:rsid w:val="00F57532"/>
    <w:rsid w:val="00F6003E"/>
    <w:rsid w:val="00F6038F"/>
    <w:rsid w:val="00F60839"/>
    <w:rsid w:val="00F6186F"/>
    <w:rsid w:val="00F61CE2"/>
    <w:rsid w:val="00F61DD5"/>
    <w:rsid w:val="00F61ED4"/>
    <w:rsid w:val="00F6274E"/>
    <w:rsid w:val="00F62833"/>
    <w:rsid w:val="00F62AE5"/>
    <w:rsid w:val="00F62B07"/>
    <w:rsid w:val="00F62D01"/>
    <w:rsid w:val="00F62EE5"/>
    <w:rsid w:val="00F63229"/>
    <w:rsid w:val="00F6372A"/>
    <w:rsid w:val="00F63BB0"/>
    <w:rsid w:val="00F64C7D"/>
    <w:rsid w:val="00F64EF2"/>
    <w:rsid w:val="00F65784"/>
    <w:rsid w:val="00F66746"/>
    <w:rsid w:val="00F669C5"/>
    <w:rsid w:val="00F672FF"/>
    <w:rsid w:val="00F67C1B"/>
    <w:rsid w:val="00F67F40"/>
    <w:rsid w:val="00F70195"/>
    <w:rsid w:val="00F7092E"/>
    <w:rsid w:val="00F70FC0"/>
    <w:rsid w:val="00F715E7"/>
    <w:rsid w:val="00F71FF8"/>
    <w:rsid w:val="00F721E2"/>
    <w:rsid w:val="00F72602"/>
    <w:rsid w:val="00F72DEA"/>
    <w:rsid w:val="00F74ABA"/>
    <w:rsid w:val="00F74B85"/>
    <w:rsid w:val="00F75340"/>
    <w:rsid w:val="00F75710"/>
    <w:rsid w:val="00F75739"/>
    <w:rsid w:val="00F75AC9"/>
    <w:rsid w:val="00F75C20"/>
    <w:rsid w:val="00F75ED1"/>
    <w:rsid w:val="00F76413"/>
    <w:rsid w:val="00F768DA"/>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29F"/>
    <w:rsid w:val="00F83362"/>
    <w:rsid w:val="00F83F65"/>
    <w:rsid w:val="00F84101"/>
    <w:rsid w:val="00F848D5"/>
    <w:rsid w:val="00F84AEB"/>
    <w:rsid w:val="00F8520A"/>
    <w:rsid w:val="00F857AD"/>
    <w:rsid w:val="00F8600C"/>
    <w:rsid w:val="00F861E0"/>
    <w:rsid w:val="00F863C1"/>
    <w:rsid w:val="00F86631"/>
    <w:rsid w:val="00F869B7"/>
    <w:rsid w:val="00F86E68"/>
    <w:rsid w:val="00F86EF5"/>
    <w:rsid w:val="00F875C4"/>
    <w:rsid w:val="00F876E5"/>
    <w:rsid w:val="00F9005C"/>
    <w:rsid w:val="00F9019E"/>
    <w:rsid w:val="00F904AE"/>
    <w:rsid w:val="00F90826"/>
    <w:rsid w:val="00F90A3B"/>
    <w:rsid w:val="00F91B2C"/>
    <w:rsid w:val="00F91CBA"/>
    <w:rsid w:val="00F91DF2"/>
    <w:rsid w:val="00F92513"/>
    <w:rsid w:val="00F925C6"/>
    <w:rsid w:val="00F925EE"/>
    <w:rsid w:val="00F9294C"/>
    <w:rsid w:val="00F92F98"/>
    <w:rsid w:val="00F93AEB"/>
    <w:rsid w:val="00F93BB2"/>
    <w:rsid w:val="00F93BBC"/>
    <w:rsid w:val="00F93DB1"/>
    <w:rsid w:val="00F94CD4"/>
    <w:rsid w:val="00F9506A"/>
    <w:rsid w:val="00F955CD"/>
    <w:rsid w:val="00F959F2"/>
    <w:rsid w:val="00F95B03"/>
    <w:rsid w:val="00F96026"/>
    <w:rsid w:val="00F9632A"/>
    <w:rsid w:val="00F96B57"/>
    <w:rsid w:val="00F97CE1"/>
    <w:rsid w:val="00FA0966"/>
    <w:rsid w:val="00FA1419"/>
    <w:rsid w:val="00FA1755"/>
    <w:rsid w:val="00FA18F2"/>
    <w:rsid w:val="00FA1E1E"/>
    <w:rsid w:val="00FA1ECE"/>
    <w:rsid w:val="00FA208B"/>
    <w:rsid w:val="00FA267A"/>
    <w:rsid w:val="00FA280A"/>
    <w:rsid w:val="00FA368A"/>
    <w:rsid w:val="00FA3832"/>
    <w:rsid w:val="00FA3EBF"/>
    <w:rsid w:val="00FA47DE"/>
    <w:rsid w:val="00FA4B41"/>
    <w:rsid w:val="00FA4C90"/>
    <w:rsid w:val="00FA4EEC"/>
    <w:rsid w:val="00FA5127"/>
    <w:rsid w:val="00FA6905"/>
    <w:rsid w:val="00FA7A01"/>
    <w:rsid w:val="00FA7A26"/>
    <w:rsid w:val="00FB03E9"/>
    <w:rsid w:val="00FB08DC"/>
    <w:rsid w:val="00FB1250"/>
    <w:rsid w:val="00FB231E"/>
    <w:rsid w:val="00FB28CB"/>
    <w:rsid w:val="00FB2F2E"/>
    <w:rsid w:val="00FB37C3"/>
    <w:rsid w:val="00FB4456"/>
    <w:rsid w:val="00FB4D03"/>
    <w:rsid w:val="00FB4D43"/>
    <w:rsid w:val="00FB4D51"/>
    <w:rsid w:val="00FB4DFA"/>
    <w:rsid w:val="00FB5120"/>
    <w:rsid w:val="00FB5143"/>
    <w:rsid w:val="00FB5485"/>
    <w:rsid w:val="00FB5D74"/>
    <w:rsid w:val="00FB5DB5"/>
    <w:rsid w:val="00FB5F5C"/>
    <w:rsid w:val="00FB6220"/>
    <w:rsid w:val="00FB6981"/>
    <w:rsid w:val="00FB6D84"/>
    <w:rsid w:val="00FB7076"/>
    <w:rsid w:val="00FB7543"/>
    <w:rsid w:val="00FB75FC"/>
    <w:rsid w:val="00FB7B2D"/>
    <w:rsid w:val="00FC05B8"/>
    <w:rsid w:val="00FC0936"/>
    <w:rsid w:val="00FC0BCA"/>
    <w:rsid w:val="00FC1093"/>
    <w:rsid w:val="00FC1673"/>
    <w:rsid w:val="00FC21CD"/>
    <w:rsid w:val="00FC2225"/>
    <w:rsid w:val="00FC25E0"/>
    <w:rsid w:val="00FC3406"/>
    <w:rsid w:val="00FC3598"/>
    <w:rsid w:val="00FC3A0E"/>
    <w:rsid w:val="00FC3B9D"/>
    <w:rsid w:val="00FC4607"/>
    <w:rsid w:val="00FC49E8"/>
    <w:rsid w:val="00FC5D45"/>
    <w:rsid w:val="00FC5E78"/>
    <w:rsid w:val="00FC65A3"/>
    <w:rsid w:val="00FC691C"/>
    <w:rsid w:val="00FC69B4"/>
    <w:rsid w:val="00FC6CBD"/>
    <w:rsid w:val="00FD046D"/>
    <w:rsid w:val="00FD0A3A"/>
    <w:rsid w:val="00FD14BA"/>
    <w:rsid w:val="00FD16AF"/>
    <w:rsid w:val="00FD18F7"/>
    <w:rsid w:val="00FD19AF"/>
    <w:rsid w:val="00FD1F4D"/>
    <w:rsid w:val="00FD2218"/>
    <w:rsid w:val="00FD28C6"/>
    <w:rsid w:val="00FD2A3E"/>
    <w:rsid w:val="00FD3BCE"/>
    <w:rsid w:val="00FD496E"/>
    <w:rsid w:val="00FD4EA9"/>
    <w:rsid w:val="00FD5091"/>
    <w:rsid w:val="00FD546E"/>
    <w:rsid w:val="00FD5869"/>
    <w:rsid w:val="00FD6D94"/>
    <w:rsid w:val="00FD6FFE"/>
    <w:rsid w:val="00FD7077"/>
    <w:rsid w:val="00FD73F0"/>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3F87"/>
    <w:rsid w:val="00FE41B2"/>
    <w:rsid w:val="00FE42BA"/>
    <w:rsid w:val="00FE5BBC"/>
    <w:rsid w:val="00FE5DEC"/>
    <w:rsid w:val="00FE6509"/>
    <w:rsid w:val="00FE6638"/>
    <w:rsid w:val="00FE69B0"/>
    <w:rsid w:val="00FE73FB"/>
    <w:rsid w:val="00FE77ED"/>
    <w:rsid w:val="00FE7D6B"/>
    <w:rsid w:val="00FF1B0B"/>
    <w:rsid w:val="00FF1FBA"/>
    <w:rsid w:val="00FF23E0"/>
    <w:rsid w:val="00FF2773"/>
    <w:rsid w:val="00FF2B42"/>
    <w:rsid w:val="00FF2F1A"/>
    <w:rsid w:val="00FF322C"/>
    <w:rsid w:val="00FF3EF8"/>
    <w:rsid w:val="00FF454E"/>
    <w:rsid w:val="00FF507F"/>
    <w:rsid w:val="00FF5D4D"/>
    <w:rsid w:val="00FF634E"/>
    <w:rsid w:val="00FF649E"/>
    <w:rsid w:val="00FF6FE3"/>
    <w:rsid w:val="00FF7625"/>
    <w:rsid w:val="01170779"/>
    <w:rsid w:val="01543F87"/>
    <w:rsid w:val="01A13BB2"/>
    <w:rsid w:val="0289FA5E"/>
    <w:rsid w:val="028C9787"/>
    <w:rsid w:val="02A5B310"/>
    <w:rsid w:val="0311C986"/>
    <w:rsid w:val="036F1DB9"/>
    <w:rsid w:val="036F9FAF"/>
    <w:rsid w:val="04599462"/>
    <w:rsid w:val="048B544D"/>
    <w:rsid w:val="04B9AD7C"/>
    <w:rsid w:val="04F184DC"/>
    <w:rsid w:val="05029809"/>
    <w:rsid w:val="0533B2EE"/>
    <w:rsid w:val="055AB46E"/>
    <w:rsid w:val="0583B10B"/>
    <w:rsid w:val="05B482E3"/>
    <w:rsid w:val="05B5A342"/>
    <w:rsid w:val="060EA3DB"/>
    <w:rsid w:val="0628C281"/>
    <w:rsid w:val="063653B2"/>
    <w:rsid w:val="06620B1D"/>
    <w:rsid w:val="06B8A4B7"/>
    <w:rsid w:val="06E826C9"/>
    <w:rsid w:val="071DF406"/>
    <w:rsid w:val="07AA743C"/>
    <w:rsid w:val="07E87ACF"/>
    <w:rsid w:val="0825C528"/>
    <w:rsid w:val="0883F72A"/>
    <w:rsid w:val="089E139D"/>
    <w:rsid w:val="09554E7B"/>
    <w:rsid w:val="0983D460"/>
    <w:rsid w:val="09A09E6C"/>
    <w:rsid w:val="09E4848A"/>
    <w:rsid w:val="0A205D89"/>
    <w:rsid w:val="0A886635"/>
    <w:rsid w:val="0AB4EB49"/>
    <w:rsid w:val="0AD5AD72"/>
    <w:rsid w:val="0C72485D"/>
    <w:rsid w:val="0C9E538D"/>
    <w:rsid w:val="0CABDBC4"/>
    <w:rsid w:val="0CD8499C"/>
    <w:rsid w:val="0CE2D1E6"/>
    <w:rsid w:val="0D011B7A"/>
    <w:rsid w:val="0D0E20C5"/>
    <w:rsid w:val="0D1A41A1"/>
    <w:rsid w:val="0DA1B3F3"/>
    <w:rsid w:val="0DB0AC54"/>
    <w:rsid w:val="0DB1A0DE"/>
    <w:rsid w:val="0DD21780"/>
    <w:rsid w:val="0DD9BCEA"/>
    <w:rsid w:val="0F79B9D7"/>
    <w:rsid w:val="0FFED244"/>
    <w:rsid w:val="10568FC3"/>
    <w:rsid w:val="1088D039"/>
    <w:rsid w:val="10A93706"/>
    <w:rsid w:val="10E0D201"/>
    <w:rsid w:val="10FC2681"/>
    <w:rsid w:val="11041DAD"/>
    <w:rsid w:val="112C85EE"/>
    <w:rsid w:val="113F5F94"/>
    <w:rsid w:val="114D992C"/>
    <w:rsid w:val="117DA93A"/>
    <w:rsid w:val="118AEB66"/>
    <w:rsid w:val="120AD838"/>
    <w:rsid w:val="12871DB4"/>
    <w:rsid w:val="12894E52"/>
    <w:rsid w:val="13119D04"/>
    <w:rsid w:val="137F839B"/>
    <w:rsid w:val="138F33EB"/>
    <w:rsid w:val="13A1545F"/>
    <w:rsid w:val="14B4BCA4"/>
    <w:rsid w:val="14D29BD0"/>
    <w:rsid w:val="153E04E2"/>
    <w:rsid w:val="15598B76"/>
    <w:rsid w:val="15FB6522"/>
    <w:rsid w:val="165C66F7"/>
    <w:rsid w:val="16649FEF"/>
    <w:rsid w:val="16A98457"/>
    <w:rsid w:val="16DD3165"/>
    <w:rsid w:val="1730E278"/>
    <w:rsid w:val="175ACC14"/>
    <w:rsid w:val="1772BF8F"/>
    <w:rsid w:val="17E7F9C9"/>
    <w:rsid w:val="17EF3069"/>
    <w:rsid w:val="180E14F2"/>
    <w:rsid w:val="18243DFB"/>
    <w:rsid w:val="187314D3"/>
    <w:rsid w:val="18F50A82"/>
    <w:rsid w:val="190764D7"/>
    <w:rsid w:val="193305E4"/>
    <w:rsid w:val="195062E0"/>
    <w:rsid w:val="19BF8B85"/>
    <w:rsid w:val="19E810F8"/>
    <w:rsid w:val="1A0CC7BE"/>
    <w:rsid w:val="1A4C7788"/>
    <w:rsid w:val="1A5EEF63"/>
    <w:rsid w:val="1A806885"/>
    <w:rsid w:val="1AB5ADE8"/>
    <w:rsid w:val="1AECDB15"/>
    <w:rsid w:val="1B890181"/>
    <w:rsid w:val="1BC608B8"/>
    <w:rsid w:val="1BFDF857"/>
    <w:rsid w:val="1C005093"/>
    <w:rsid w:val="1C00B43F"/>
    <w:rsid w:val="1C326BEB"/>
    <w:rsid w:val="1C3EC466"/>
    <w:rsid w:val="1C8CA1DF"/>
    <w:rsid w:val="1CBE9B48"/>
    <w:rsid w:val="1CD5EC8D"/>
    <w:rsid w:val="1D18659A"/>
    <w:rsid w:val="1D38DAFD"/>
    <w:rsid w:val="1F1149FE"/>
    <w:rsid w:val="1FB6C9C8"/>
    <w:rsid w:val="20B146F8"/>
    <w:rsid w:val="2130B0D3"/>
    <w:rsid w:val="21713954"/>
    <w:rsid w:val="21D19061"/>
    <w:rsid w:val="21E662A0"/>
    <w:rsid w:val="225CA34E"/>
    <w:rsid w:val="228D20A3"/>
    <w:rsid w:val="22CBB622"/>
    <w:rsid w:val="23272055"/>
    <w:rsid w:val="242DD891"/>
    <w:rsid w:val="242F06C7"/>
    <w:rsid w:val="2485F77B"/>
    <w:rsid w:val="24DF3391"/>
    <w:rsid w:val="259FADAA"/>
    <w:rsid w:val="2617F591"/>
    <w:rsid w:val="2657C157"/>
    <w:rsid w:val="2675A47D"/>
    <w:rsid w:val="26789B7A"/>
    <w:rsid w:val="26F7DB46"/>
    <w:rsid w:val="2718E416"/>
    <w:rsid w:val="2739E96F"/>
    <w:rsid w:val="27567F02"/>
    <w:rsid w:val="276A7B44"/>
    <w:rsid w:val="27C99F55"/>
    <w:rsid w:val="27D707DD"/>
    <w:rsid w:val="280D7F45"/>
    <w:rsid w:val="28AA3C85"/>
    <w:rsid w:val="28AF802A"/>
    <w:rsid w:val="29F468E2"/>
    <w:rsid w:val="2A115A7D"/>
    <w:rsid w:val="2AC34093"/>
    <w:rsid w:val="2B4D64D2"/>
    <w:rsid w:val="2B7872A7"/>
    <w:rsid w:val="2BA6D731"/>
    <w:rsid w:val="2BC824C6"/>
    <w:rsid w:val="2C02C8D8"/>
    <w:rsid w:val="2D489420"/>
    <w:rsid w:val="2DA099AE"/>
    <w:rsid w:val="2E1C2ED4"/>
    <w:rsid w:val="2E29257B"/>
    <w:rsid w:val="2E46F69B"/>
    <w:rsid w:val="2E4D47D9"/>
    <w:rsid w:val="2E4EFDD1"/>
    <w:rsid w:val="2E715A7F"/>
    <w:rsid w:val="2EA3633E"/>
    <w:rsid w:val="2ECE3042"/>
    <w:rsid w:val="2EF73F82"/>
    <w:rsid w:val="2F0FA740"/>
    <w:rsid w:val="2F33A853"/>
    <w:rsid w:val="2FD096F2"/>
    <w:rsid w:val="3003D639"/>
    <w:rsid w:val="3022A7F5"/>
    <w:rsid w:val="30CF78B4"/>
    <w:rsid w:val="310362FB"/>
    <w:rsid w:val="31267F6F"/>
    <w:rsid w:val="3136FC11"/>
    <w:rsid w:val="31700ED9"/>
    <w:rsid w:val="31AEEC44"/>
    <w:rsid w:val="323A8B16"/>
    <w:rsid w:val="336BB266"/>
    <w:rsid w:val="337D37A3"/>
    <w:rsid w:val="33B5B713"/>
    <w:rsid w:val="342831C8"/>
    <w:rsid w:val="34537929"/>
    <w:rsid w:val="34A1E81C"/>
    <w:rsid w:val="34B70BAA"/>
    <w:rsid w:val="34EF1189"/>
    <w:rsid w:val="35EF498A"/>
    <w:rsid w:val="3606C329"/>
    <w:rsid w:val="36267E1B"/>
    <w:rsid w:val="363D0F42"/>
    <w:rsid w:val="36EC78EE"/>
    <w:rsid w:val="36F3AE5A"/>
    <w:rsid w:val="36F4710C"/>
    <w:rsid w:val="3733DE50"/>
    <w:rsid w:val="3782145A"/>
    <w:rsid w:val="37B6C2D7"/>
    <w:rsid w:val="37D6D4A5"/>
    <w:rsid w:val="384E4BF6"/>
    <w:rsid w:val="38C819AE"/>
    <w:rsid w:val="390C2635"/>
    <w:rsid w:val="3920A23A"/>
    <w:rsid w:val="396F7521"/>
    <w:rsid w:val="39A8EAA4"/>
    <w:rsid w:val="39F8E1C2"/>
    <w:rsid w:val="3AE9E302"/>
    <w:rsid w:val="3B1B5F2C"/>
    <w:rsid w:val="3B2B8E86"/>
    <w:rsid w:val="3B9683F7"/>
    <w:rsid w:val="3BCB3C2E"/>
    <w:rsid w:val="3BDED070"/>
    <w:rsid w:val="3C2C53FB"/>
    <w:rsid w:val="3C379510"/>
    <w:rsid w:val="3C5C5EF0"/>
    <w:rsid w:val="3CAB666A"/>
    <w:rsid w:val="3CC70E5F"/>
    <w:rsid w:val="3D206768"/>
    <w:rsid w:val="3D300997"/>
    <w:rsid w:val="3D4E5C9C"/>
    <w:rsid w:val="3D54B3EC"/>
    <w:rsid w:val="3D5EBC2C"/>
    <w:rsid w:val="3DDDA1B3"/>
    <w:rsid w:val="3DECA2B5"/>
    <w:rsid w:val="3E54C6F3"/>
    <w:rsid w:val="3E6953FC"/>
    <w:rsid w:val="3EDAD0A9"/>
    <w:rsid w:val="3EE12A91"/>
    <w:rsid w:val="3F5277B6"/>
    <w:rsid w:val="405D4EED"/>
    <w:rsid w:val="406F3B54"/>
    <w:rsid w:val="4071233B"/>
    <w:rsid w:val="407D997C"/>
    <w:rsid w:val="40993BDC"/>
    <w:rsid w:val="40ECFE38"/>
    <w:rsid w:val="411272C2"/>
    <w:rsid w:val="41A53A2F"/>
    <w:rsid w:val="4284D176"/>
    <w:rsid w:val="42CA58E3"/>
    <w:rsid w:val="42CA779C"/>
    <w:rsid w:val="42E0FEE6"/>
    <w:rsid w:val="42EEB9FB"/>
    <w:rsid w:val="43474681"/>
    <w:rsid w:val="434F0660"/>
    <w:rsid w:val="43A65EB3"/>
    <w:rsid w:val="43C82F9C"/>
    <w:rsid w:val="441E169C"/>
    <w:rsid w:val="446868FA"/>
    <w:rsid w:val="448A4930"/>
    <w:rsid w:val="4493088C"/>
    <w:rsid w:val="449EE389"/>
    <w:rsid w:val="44A8FB23"/>
    <w:rsid w:val="45B33F41"/>
    <w:rsid w:val="45C436A0"/>
    <w:rsid w:val="45F0CE6D"/>
    <w:rsid w:val="4600F174"/>
    <w:rsid w:val="4638CD78"/>
    <w:rsid w:val="471E9E97"/>
    <w:rsid w:val="475ACE2C"/>
    <w:rsid w:val="47759807"/>
    <w:rsid w:val="4778E65B"/>
    <w:rsid w:val="484191D9"/>
    <w:rsid w:val="484339E3"/>
    <w:rsid w:val="48688A92"/>
    <w:rsid w:val="48703D10"/>
    <w:rsid w:val="48C08A7A"/>
    <w:rsid w:val="48D830E5"/>
    <w:rsid w:val="4998FE50"/>
    <w:rsid w:val="4A6FFDB1"/>
    <w:rsid w:val="4ACE0517"/>
    <w:rsid w:val="4AD3BACB"/>
    <w:rsid w:val="4ADB4DD8"/>
    <w:rsid w:val="4B428375"/>
    <w:rsid w:val="4B8B2782"/>
    <w:rsid w:val="4B8F2946"/>
    <w:rsid w:val="4B92BA0A"/>
    <w:rsid w:val="4B9C705A"/>
    <w:rsid w:val="4C357965"/>
    <w:rsid w:val="4C7007D0"/>
    <w:rsid w:val="4D338AB3"/>
    <w:rsid w:val="4D913BC0"/>
    <w:rsid w:val="4E907CE7"/>
    <w:rsid w:val="4E973839"/>
    <w:rsid w:val="4EF68972"/>
    <w:rsid w:val="4F40B6F2"/>
    <w:rsid w:val="4F498DA3"/>
    <w:rsid w:val="4F63B62D"/>
    <w:rsid w:val="4F97EB4E"/>
    <w:rsid w:val="4FCA3DCD"/>
    <w:rsid w:val="4FD7BB2B"/>
    <w:rsid w:val="4FF97595"/>
    <w:rsid w:val="500C38CB"/>
    <w:rsid w:val="50502225"/>
    <w:rsid w:val="5084D9DD"/>
    <w:rsid w:val="50BEB313"/>
    <w:rsid w:val="512C7C40"/>
    <w:rsid w:val="512D7371"/>
    <w:rsid w:val="515AB37A"/>
    <w:rsid w:val="5189942C"/>
    <w:rsid w:val="51962DFC"/>
    <w:rsid w:val="51A6242E"/>
    <w:rsid w:val="51F5CDCF"/>
    <w:rsid w:val="51FC8699"/>
    <w:rsid w:val="525B099F"/>
    <w:rsid w:val="527A5370"/>
    <w:rsid w:val="52B63959"/>
    <w:rsid w:val="52F683DB"/>
    <w:rsid w:val="5315A604"/>
    <w:rsid w:val="5323269F"/>
    <w:rsid w:val="532B3C12"/>
    <w:rsid w:val="534D768A"/>
    <w:rsid w:val="53A6B022"/>
    <w:rsid w:val="541F507E"/>
    <w:rsid w:val="543583C1"/>
    <w:rsid w:val="545DF9E7"/>
    <w:rsid w:val="5471706D"/>
    <w:rsid w:val="54AB0BED"/>
    <w:rsid w:val="54DD7D02"/>
    <w:rsid w:val="5535782E"/>
    <w:rsid w:val="553D95B2"/>
    <w:rsid w:val="55B4491C"/>
    <w:rsid w:val="55BE8E3E"/>
    <w:rsid w:val="55C869F9"/>
    <w:rsid w:val="55FA4715"/>
    <w:rsid w:val="562826F6"/>
    <w:rsid w:val="5658C53A"/>
    <w:rsid w:val="569C1CFF"/>
    <w:rsid w:val="56A5C8B5"/>
    <w:rsid w:val="56EDD642"/>
    <w:rsid w:val="57669DF9"/>
    <w:rsid w:val="57CACE6E"/>
    <w:rsid w:val="583BAD14"/>
    <w:rsid w:val="58648D36"/>
    <w:rsid w:val="58C5688C"/>
    <w:rsid w:val="58ED34F0"/>
    <w:rsid w:val="59428DD8"/>
    <w:rsid w:val="597E49E1"/>
    <w:rsid w:val="59B5245C"/>
    <w:rsid w:val="59FF74CB"/>
    <w:rsid w:val="5A5F328B"/>
    <w:rsid w:val="5B58F1E4"/>
    <w:rsid w:val="5BC7C3AD"/>
    <w:rsid w:val="5CD15AEC"/>
    <w:rsid w:val="5D47979F"/>
    <w:rsid w:val="5E0EF932"/>
    <w:rsid w:val="5E1E1829"/>
    <w:rsid w:val="5E23CC55"/>
    <w:rsid w:val="5E3242C1"/>
    <w:rsid w:val="5E6D65D5"/>
    <w:rsid w:val="5EE1B42A"/>
    <w:rsid w:val="5F14D22D"/>
    <w:rsid w:val="5F1F5E94"/>
    <w:rsid w:val="5F500F53"/>
    <w:rsid w:val="5FE578B6"/>
    <w:rsid w:val="607D848B"/>
    <w:rsid w:val="61091FAF"/>
    <w:rsid w:val="6132FA01"/>
    <w:rsid w:val="61731C78"/>
    <w:rsid w:val="61981D74"/>
    <w:rsid w:val="61C5BD95"/>
    <w:rsid w:val="61D6BAE2"/>
    <w:rsid w:val="61E60130"/>
    <w:rsid w:val="62F49C9D"/>
    <w:rsid w:val="633AA146"/>
    <w:rsid w:val="6378B45F"/>
    <w:rsid w:val="638CD021"/>
    <w:rsid w:val="63953915"/>
    <w:rsid w:val="639B39F9"/>
    <w:rsid w:val="63C361FA"/>
    <w:rsid w:val="641668B4"/>
    <w:rsid w:val="64D671A7"/>
    <w:rsid w:val="650E5BA4"/>
    <w:rsid w:val="652757CE"/>
    <w:rsid w:val="6536AD95"/>
    <w:rsid w:val="6577B9CA"/>
    <w:rsid w:val="657C91E1"/>
    <w:rsid w:val="667E28B6"/>
    <w:rsid w:val="66810E96"/>
    <w:rsid w:val="669CFE4F"/>
    <w:rsid w:val="66E8013E"/>
    <w:rsid w:val="676DB163"/>
    <w:rsid w:val="67AF5CA0"/>
    <w:rsid w:val="67B7CE92"/>
    <w:rsid w:val="67D898EA"/>
    <w:rsid w:val="67EC125C"/>
    <w:rsid w:val="68222B66"/>
    <w:rsid w:val="68317BC6"/>
    <w:rsid w:val="686B32F4"/>
    <w:rsid w:val="687CD884"/>
    <w:rsid w:val="68A60FCE"/>
    <w:rsid w:val="68E27CC5"/>
    <w:rsid w:val="694543CE"/>
    <w:rsid w:val="6A3443ED"/>
    <w:rsid w:val="6AE507AA"/>
    <w:rsid w:val="6B1EE3C3"/>
    <w:rsid w:val="6B526C69"/>
    <w:rsid w:val="6B65482D"/>
    <w:rsid w:val="6B98BC97"/>
    <w:rsid w:val="6B9D9487"/>
    <w:rsid w:val="6BCF107B"/>
    <w:rsid w:val="6C7D4556"/>
    <w:rsid w:val="6C84E9C3"/>
    <w:rsid w:val="6C99EAE7"/>
    <w:rsid w:val="6C9FB571"/>
    <w:rsid w:val="6CB288AC"/>
    <w:rsid w:val="6CB29864"/>
    <w:rsid w:val="6CDEAB8A"/>
    <w:rsid w:val="6D262400"/>
    <w:rsid w:val="6DAB702B"/>
    <w:rsid w:val="6DCC61E5"/>
    <w:rsid w:val="6E1727AA"/>
    <w:rsid w:val="6E9858D8"/>
    <w:rsid w:val="6EA8BB6A"/>
    <w:rsid w:val="6EEEAB8C"/>
    <w:rsid w:val="6EFA4BB6"/>
    <w:rsid w:val="6F16824D"/>
    <w:rsid w:val="6F532AB6"/>
    <w:rsid w:val="6F55201F"/>
    <w:rsid w:val="6F557981"/>
    <w:rsid w:val="6F9619D1"/>
    <w:rsid w:val="6FA3FA25"/>
    <w:rsid w:val="6FCACF61"/>
    <w:rsid w:val="6FF36856"/>
    <w:rsid w:val="70C2E76A"/>
    <w:rsid w:val="71082589"/>
    <w:rsid w:val="71104140"/>
    <w:rsid w:val="712F5AB8"/>
    <w:rsid w:val="71A86A0D"/>
    <w:rsid w:val="724B2FE2"/>
    <w:rsid w:val="727B51F0"/>
    <w:rsid w:val="729AA8B0"/>
    <w:rsid w:val="72C0B327"/>
    <w:rsid w:val="7356804C"/>
    <w:rsid w:val="73708F0D"/>
    <w:rsid w:val="7388956B"/>
    <w:rsid w:val="739652D3"/>
    <w:rsid w:val="73E68324"/>
    <w:rsid w:val="749958C6"/>
    <w:rsid w:val="74F482F7"/>
    <w:rsid w:val="752E2B8E"/>
    <w:rsid w:val="759EF8DD"/>
    <w:rsid w:val="75AED98F"/>
    <w:rsid w:val="75FCB035"/>
    <w:rsid w:val="76761DD2"/>
    <w:rsid w:val="7689673E"/>
    <w:rsid w:val="76A7359B"/>
    <w:rsid w:val="76CF564E"/>
    <w:rsid w:val="77392A14"/>
    <w:rsid w:val="77467F07"/>
    <w:rsid w:val="77812A0E"/>
    <w:rsid w:val="779B63A9"/>
    <w:rsid w:val="77E0AB9D"/>
    <w:rsid w:val="780F0071"/>
    <w:rsid w:val="781C57B3"/>
    <w:rsid w:val="7826B273"/>
    <w:rsid w:val="783000D8"/>
    <w:rsid w:val="788D7F63"/>
    <w:rsid w:val="78F9E42E"/>
    <w:rsid w:val="7938607A"/>
    <w:rsid w:val="79546C12"/>
    <w:rsid w:val="7A33F745"/>
    <w:rsid w:val="7A6C1381"/>
    <w:rsid w:val="7A6C84F4"/>
    <w:rsid w:val="7A70CAD6"/>
    <w:rsid w:val="7B0B61DD"/>
    <w:rsid w:val="7B294E6D"/>
    <w:rsid w:val="7B480BC9"/>
    <w:rsid w:val="7B63C47B"/>
    <w:rsid w:val="7B9F9325"/>
    <w:rsid w:val="7BC115A2"/>
    <w:rsid w:val="7C19F02A"/>
    <w:rsid w:val="7C81B060"/>
    <w:rsid w:val="7C858E50"/>
    <w:rsid w:val="7CB7B486"/>
    <w:rsid w:val="7D0285A2"/>
    <w:rsid w:val="7D26A359"/>
    <w:rsid w:val="7D377ED9"/>
    <w:rsid w:val="7D471D9A"/>
    <w:rsid w:val="7DC196A7"/>
    <w:rsid w:val="7DF7FA28"/>
    <w:rsid w:val="7E2FF840"/>
    <w:rsid w:val="7E71DB42"/>
    <w:rsid w:val="7E7C5B2D"/>
    <w:rsid w:val="7EF9B5BE"/>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Cabealho1">
    <w:name w:val="heading 1"/>
    <w:basedOn w:val="Normal"/>
    <w:next w:val="Normal"/>
    <w:link w:val="Cabealho1Carte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Cabealho2">
    <w:name w:val="heading 2"/>
    <w:basedOn w:val="Normal"/>
    <w:next w:val="Normal"/>
    <w:link w:val="Cabealho2Carter"/>
    <w:rsid w:val="004B460A"/>
    <w:pPr>
      <w:keepNext/>
      <w:tabs>
        <w:tab w:val="left" w:pos="1701"/>
      </w:tabs>
      <w:ind w:right="-1"/>
      <w:jc w:val="center"/>
      <w:outlineLvl w:val="1"/>
    </w:pPr>
    <w:rPr>
      <w:rFonts w:ascii="Times New Roman" w:hAnsi="Times New Roman" w:cs="Times New Roman"/>
      <w:b/>
      <w:color w:val="000000"/>
      <w:szCs w:val="20"/>
    </w:rPr>
  </w:style>
  <w:style w:type="paragraph" w:styleId="Cabealho3">
    <w:name w:val="heading 3"/>
    <w:basedOn w:val="Normal"/>
    <w:next w:val="Normal"/>
    <w:link w:val="Cabealho3Carte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Cabealho4">
    <w:name w:val="heading 4"/>
    <w:basedOn w:val="Normal"/>
    <w:next w:val="Normal"/>
    <w:link w:val="Cabealho4Carte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Cabealho6">
    <w:name w:val="heading 6"/>
    <w:basedOn w:val="Normal"/>
    <w:next w:val="Normal"/>
    <w:link w:val="Cabealho6Carte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arter"/>
    <w:uiPriority w:val="34"/>
    <w:rsid w:val="004773FC"/>
    <w:pPr>
      <w:ind w:left="720"/>
      <w:contextualSpacing/>
    </w:pPr>
  </w:style>
  <w:style w:type="paragraph" w:styleId="NormalWeb">
    <w:name w:val="Normal (Web)"/>
    <w:basedOn w:val="Normal"/>
    <w:uiPriority w:val="99"/>
    <w:rsid w:val="00D44EDF"/>
    <w:pPr>
      <w:spacing w:before="100" w:beforeAutospacing="1" w:after="100" w:afterAutospacing="1"/>
    </w:pPr>
    <w:rPr>
      <w:rFonts w:ascii="Times New Roman" w:hAnsi="Times New Roman" w:cs="Times New Roman"/>
    </w:rPr>
  </w:style>
  <w:style w:type="paragraph" w:styleId="Textodebalo">
    <w:name w:val="Balloon Text"/>
    <w:basedOn w:val="Normal"/>
    <w:link w:val="TextodebaloCarter"/>
    <w:uiPriority w:val="99"/>
    <w:rsid w:val="003A73C1"/>
    <w:rPr>
      <w:rFonts w:ascii="Tahoma" w:hAnsi="Tahoma"/>
      <w:sz w:val="16"/>
      <w:szCs w:val="16"/>
    </w:rPr>
  </w:style>
  <w:style w:type="character" w:customStyle="1" w:styleId="TextodebaloCarter">
    <w:name w:val="Texto de balão Caráter"/>
    <w:link w:val="Textodebalo"/>
    <w:uiPriority w:val="99"/>
    <w:rsid w:val="003A73C1"/>
    <w:rPr>
      <w:rFonts w:ascii="Tahoma" w:hAnsi="Tahoma" w:cs="Tahoma"/>
      <w:sz w:val="16"/>
      <w:szCs w:val="16"/>
    </w:rPr>
  </w:style>
  <w:style w:type="character" w:customStyle="1" w:styleId="Cabealho2Carter">
    <w:name w:val="Cabeçalho 2 Caráter"/>
    <w:link w:val="Cabealh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Tipodeletrapredefinidodopargrafo"/>
    <w:rsid w:val="00260802"/>
  </w:style>
  <w:style w:type="character" w:styleId="Hiperligao">
    <w:name w:val="Hyperlink"/>
    <w:rsid w:val="00BF1A7F"/>
    <w:rPr>
      <w:color w:val="000080"/>
      <w:u w:val="single"/>
    </w:rPr>
  </w:style>
  <w:style w:type="paragraph" w:styleId="Citao">
    <w:name w:val="Quote"/>
    <w:aliases w:val="TCU,Citação AGU,NotaExplicativa"/>
    <w:basedOn w:val="Normal"/>
    <w:next w:val="Normal"/>
    <w:link w:val="CitaoCarte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arter">
    <w:name w:val="Citação Caráter"/>
    <w:aliases w:val="TCU Caráter,Citação AGU Caráter,NotaExplicativa Caráter"/>
    <w:link w:val="Citao"/>
    <w:qFormat/>
    <w:rsid w:val="00080B53"/>
    <w:rPr>
      <w:rFonts w:ascii="Arial" w:eastAsia="Calibri" w:hAnsi="Arial" w:cs="Tahoma"/>
      <w:i/>
      <w:iCs/>
      <w:color w:val="000000"/>
      <w:szCs w:val="24"/>
      <w:shd w:val="clear" w:color="auto" w:fill="FFFFCC"/>
    </w:rPr>
  </w:style>
  <w:style w:type="paragraph" w:styleId="Listacommarca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arte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arter"/>
    <w:uiPriority w:val="99"/>
    <w:rsid w:val="00CA24FB"/>
    <w:pPr>
      <w:tabs>
        <w:tab w:val="center" w:pos="4252"/>
        <w:tab w:val="right" w:pos="8504"/>
      </w:tabs>
    </w:pPr>
  </w:style>
  <w:style w:type="character" w:customStyle="1" w:styleId="CabealhoCarter">
    <w:name w:val="Cabeçalho Caráter"/>
    <w:link w:val="Cabealho"/>
    <w:uiPriority w:val="99"/>
    <w:rsid w:val="00CA24FB"/>
    <w:rPr>
      <w:rFonts w:ascii="Ecofont_Spranq_eco_Sans" w:hAnsi="Ecofont_Spranq_eco_Sans" w:cs="Tahoma"/>
      <w:sz w:val="24"/>
      <w:szCs w:val="24"/>
    </w:rPr>
  </w:style>
  <w:style w:type="paragraph" w:styleId="Rodap">
    <w:name w:val="footer"/>
    <w:basedOn w:val="Normal"/>
    <w:link w:val="RodapCarter"/>
    <w:uiPriority w:val="99"/>
    <w:rsid w:val="00CA24FB"/>
    <w:pPr>
      <w:tabs>
        <w:tab w:val="center" w:pos="4252"/>
        <w:tab w:val="right" w:pos="8504"/>
      </w:tabs>
    </w:pPr>
  </w:style>
  <w:style w:type="character" w:customStyle="1" w:styleId="RodapCarter">
    <w:name w:val="Rodapé Caráte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Tipodeletrapredefinidodopargrafo"/>
    <w:uiPriority w:val="99"/>
    <w:unhideWhenUsed/>
    <w:rsid w:val="00430FDB"/>
    <w:rPr>
      <w:sz w:val="16"/>
      <w:szCs w:val="16"/>
    </w:rPr>
  </w:style>
  <w:style w:type="paragraph" w:styleId="Textodecomentrio">
    <w:name w:val="annotation text"/>
    <w:basedOn w:val="Normal"/>
    <w:link w:val="TextodecomentrioCarter"/>
    <w:uiPriority w:val="99"/>
    <w:unhideWhenUsed/>
    <w:rsid w:val="00D30A43"/>
    <w:rPr>
      <w:sz w:val="20"/>
      <w:szCs w:val="20"/>
    </w:rPr>
  </w:style>
  <w:style w:type="character" w:customStyle="1" w:styleId="TextodecomentrioCarter">
    <w:name w:val="Texto de comentário Caráter"/>
    <w:basedOn w:val="Tipodeletrapredefinidodopargrafo"/>
    <w:link w:val="Textodecomentrio"/>
    <w:uiPriority w:val="99"/>
    <w:qFormat/>
    <w:rsid w:val="00430FDB"/>
    <w:rPr>
      <w:rFonts w:ascii="Ecofont_Spranq_eco_Sans" w:hAnsi="Ecofont_Spranq_eco_Sans" w:cs="Tahoma"/>
      <w:lang w:eastAsia="pt-BR"/>
    </w:rPr>
  </w:style>
  <w:style w:type="paragraph" w:styleId="Assuntodecomentrio">
    <w:name w:val="annotation subject"/>
    <w:basedOn w:val="Textodecomentrio"/>
    <w:next w:val="Textodecomentrio"/>
    <w:link w:val="AssuntodecomentrioCarter"/>
    <w:uiPriority w:val="99"/>
    <w:semiHidden/>
    <w:unhideWhenUsed/>
    <w:rsid w:val="00430FDB"/>
    <w:rPr>
      <w:b/>
      <w:bCs/>
    </w:rPr>
  </w:style>
  <w:style w:type="character" w:customStyle="1" w:styleId="AssuntodecomentrioCarter">
    <w:name w:val="Assunto de comentário Caráter"/>
    <w:basedOn w:val="TextodecomentrioCarter"/>
    <w:link w:val="Assuntodecomentrio"/>
    <w:uiPriority w:val="99"/>
    <w:semiHidden/>
    <w:rsid w:val="00430FDB"/>
    <w:rPr>
      <w:rFonts w:ascii="Ecofont_Spranq_eco_Sans" w:hAnsi="Ecofont_Spranq_eco_Sans" w:cs="Tahoma"/>
      <w:b/>
      <w:bCs/>
      <w:lang w:eastAsia="pt-BR"/>
    </w:rPr>
  </w:style>
  <w:style w:type="character" w:customStyle="1" w:styleId="Cabealho4Carter">
    <w:name w:val="Cabeçalho 4 Caráter"/>
    <w:basedOn w:val="Tipodeletrapredefinidodopargrafo"/>
    <w:link w:val="Cabealh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Cabealho1"/>
    <w:next w:val="Normal"/>
    <w:link w:val="Nivel01Char"/>
    <w:qFormat/>
    <w:rsid w:val="008E7BB0"/>
    <w:pPr>
      <w:numPr>
        <w:numId w:val="1"/>
      </w:numPr>
      <w:tabs>
        <w:tab w:val="left" w:pos="0"/>
      </w:tabs>
      <w:spacing w:before="240"/>
      <w:ind w:left="0"/>
      <w:jc w:val="both"/>
    </w:pPr>
    <w:rPr>
      <w:rFonts w:ascii="Arial" w:hAnsi="Arial" w:cs="Arial"/>
      <w:color w:val="auto"/>
      <w:sz w:val="20"/>
      <w:szCs w:val="20"/>
    </w:rPr>
  </w:style>
  <w:style w:type="paragraph" w:customStyle="1" w:styleId="Nivel01Titulo">
    <w:name w:val="Nivel_01_Titulo"/>
    <w:basedOn w:val="Nivel01"/>
    <w:link w:val="Nivel01TituloChar"/>
    <w:rsid w:val="00485F6C"/>
    <w:pPr>
      <w:jc w:val="left"/>
    </w:pPr>
    <w:rPr>
      <w:rFonts w:cstheme="majorBidi"/>
      <w:color w:val="000000" w:themeColor="text1"/>
      <w:spacing w:val="5"/>
      <w:kern w:val="28"/>
      <w:sz w:val="52"/>
      <w:szCs w:val="52"/>
    </w:rPr>
  </w:style>
  <w:style w:type="paragraph" w:styleId="Ttulo">
    <w:name w:val="Title"/>
    <w:basedOn w:val="Normal"/>
    <w:next w:val="Normal"/>
    <w:link w:val="TtuloCarte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ter">
    <w:name w:val="Título Caráter"/>
    <w:basedOn w:val="Tipodeletrapredefinidodopargraf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arter"/>
    <w:link w:val="Nivel01"/>
    <w:rsid w:val="008E7BB0"/>
    <w:rPr>
      <w:rFonts w:ascii="Arial" w:eastAsiaTheme="majorEastAsia" w:hAnsi="Arial" w:cs="Arial"/>
      <w:b/>
      <w:bCs/>
      <w:color w:val="17365D" w:themeColor="text2" w:themeShade="BF"/>
      <w:spacing w:val="5"/>
      <w:kern w:val="28"/>
      <w:sz w:val="52"/>
      <w:szCs w:val="52"/>
      <w:lang w:eastAsia="pt-BR"/>
    </w:rPr>
  </w:style>
  <w:style w:type="character" w:customStyle="1" w:styleId="Cabealho1Carter">
    <w:name w:val="Cabeçalho 1 Caráter"/>
    <w:basedOn w:val="Tipodeletrapredefinidodopargrafo"/>
    <w:link w:val="Cabealh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elha">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Tipodeletrapredefinidodopargraf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Tipodeletrapredefinidodopargrafo"/>
    <w:rsid w:val="0053119E"/>
  </w:style>
  <w:style w:type="character" w:customStyle="1" w:styleId="eop">
    <w:name w:val="eop"/>
    <w:basedOn w:val="Tipodeletrapredefinidodopargrafo"/>
    <w:rsid w:val="0053119E"/>
  </w:style>
  <w:style w:type="character" w:customStyle="1" w:styleId="spellingerror">
    <w:name w:val="spellingerror"/>
    <w:basedOn w:val="Tipodeletrapredefinidodopargrafo"/>
    <w:rsid w:val="0053119E"/>
  </w:style>
  <w:style w:type="paragraph" w:styleId="Corpodetexto">
    <w:name w:val="Body Text"/>
    <w:basedOn w:val="Normal"/>
    <w:link w:val="CorpodetextoCarte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arter">
    <w:name w:val="Corpo de texto Caráter"/>
    <w:basedOn w:val="Tipodeletrapredefinidodopargrafo"/>
    <w:link w:val="Corpodetexto"/>
    <w:uiPriority w:val="99"/>
    <w:rsid w:val="00405763"/>
    <w:rPr>
      <w:rFonts w:eastAsia="Times New Roman"/>
      <w:sz w:val="24"/>
      <w:szCs w:val="24"/>
      <w:lang w:eastAsia="pt-BR"/>
    </w:rPr>
  </w:style>
  <w:style w:type="paragraph" w:customStyle="1" w:styleId="Nivel1">
    <w:name w:val="Nivel1"/>
    <w:basedOn w:val="Cabealh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Cabealho1Carte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6374B"/>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D44EDF"/>
    <w:pPr>
      <w:numPr>
        <w:ilvl w:val="4"/>
      </w:numPr>
      <w:ind w:left="851" w:firstLine="0"/>
    </w:pPr>
  </w:style>
  <w:style w:type="character" w:customStyle="1" w:styleId="Nivel4Char">
    <w:name w:val="Nivel 4 Char"/>
    <w:basedOn w:val="Tipodeletrapredefinidodopargraf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Tipodeletrapredefinidodopargrafo"/>
    <w:uiPriority w:val="22"/>
    <w:rsid w:val="00D30A43"/>
    <w:rPr>
      <w:b/>
      <w:bCs/>
    </w:rPr>
  </w:style>
  <w:style w:type="character" w:styleId="nfase">
    <w:name w:val="Emphasis"/>
    <w:basedOn w:val="Tipodeletrapredefinidodopargraf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Tipodeletrapredefinidodopargraf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gaovisitada">
    <w:name w:val="FollowedHyperlink"/>
    <w:basedOn w:val="Tipodeletrapredefinidodopargrafo"/>
    <w:uiPriority w:val="99"/>
    <w:semiHidden/>
    <w:unhideWhenUsed/>
    <w:rsid w:val="00D30A43"/>
    <w:rPr>
      <w:color w:val="800080" w:themeColor="followedHyperlink"/>
      <w:u w:val="single"/>
    </w:rPr>
  </w:style>
  <w:style w:type="character" w:customStyle="1" w:styleId="MenoPendente1">
    <w:name w:val="Menção Pendente1"/>
    <w:basedOn w:val="Tipodeletrapredefinidodopargrafo"/>
    <w:uiPriority w:val="99"/>
    <w:semiHidden/>
    <w:unhideWhenUsed/>
    <w:rsid w:val="00D30A43"/>
    <w:rPr>
      <w:color w:val="605E5C"/>
      <w:shd w:val="clear" w:color="auto" w:fill="E1DFDD"/>
    </w:rPr>
  </w:style>
  <w:style w:type="character" w:customStyle="1" w:styleId="MenoPendente2">
    <w:name w:val="Menção Pendente2"/>
    <w:basedOn w:val="Tipodeletrapredefinidodopargrafo"/>
    <w:uiPriority w:val="99"/>
    <w:semiHidden/>
    <w:unhideWhenUsed/>
    <w:rsid w:val="0063029C"/>
    <w:rPr>
      <w:color w:val="605E5C"/>
      <w:shd w:val="clear" w:color="auto" w:fill="E1DFDD"/>
    </w:rPr>
  </w:style>
  <w:style w:type="character" w:customStyle="1" w:styleId="Nivel2Char">
    <w:name w:val="Nivel 2 Char"/>
    <w:basedOn w:val="Tipodeletrapredefinidodopargraf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Tipodeletrapredefinidodopargraf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Tipodeletrapredefinidodopargrafo"/>
    <w:link w:val="Nvel3Opcional"/>
    <w:rsid w:val="00A831D9"/>
    <w:rPr>
      <w:rFonts w:ascii="Arial" w:eastAsia="Times New Roman" w:hAnsi="Arial" w:cs="Arial"/>
      <w:i/>
      <w:iCs/>
      <w:noProof/>
      <w:color w:val="FF0000"/>
      <w:lang w:eastAsia="pt-BR"/>
    </w:rPr>
  </w:style>
  <w:style w:type="character" w:styleId="TextodoMarcadordePosio">
    <w:name w:val="Placeholder Text"/>
    <w:basedOn w:val="Tipodeletrapredefinidodopargrafo"/>
    <w:uiPriority w:val="67"/>
    <w:semiHidden/>
    <w:rsid w:val="0029332D"/>
    <w:rPr>
      <w:color w:val="808080"/>
    </w:rPr>
  </w:style>
  <w:style w:type="character" w:customStyle="1" w:styleId="PargrafodaListaCarter">
    <w:name w:val="Parágrafo da Lista Caráter"/>
    <w:basedOn w:val="Tipodeletrapredefinidodopargrafo"/>
    <w:link w:val="PargrafodaLista"/>
    <w:uiPriority w:val="34"/>
    <w:rsid w:val="002430F2"/>
    <w:rPr>
      <w:rFonts w:ascii="Ecofont_Spranq_eco_Sans" w:hAnsi="Ecofont_Spranq_eco_Sans" w:cs="Tahoma"/>
      <w:sz w:val="24"/>
      <w:szCs w:val="24"/>
      <w:lang w:eastAsia="pt-BR"/>
    </w:rPr>
  </w:style>
  <w:style w:type="character" w:customStyle="1" w:styleId="Cabealho3Carter">
    <w:name w:val="Cabeçalho 3 Caráter"/>
    <w:basedOn w:val="Tipodeletrapredefinidodopargrafo"/>
    <w:link w:val="Cabealh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Cabealho6Carter">
    <w:name w:val="Cabeçalho 6 Caráter"/>
    <w:basedOn w:val="Tipodeletrapredefinidodopargrafo"/>
    <w:link w:val="Cabealh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rsid w:val="00485F6C"/>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Tipodeletrapredefinidodopargraf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Tipodeletrapredefinidodopargrafo"/>
    <w:uiPriority w:val="99"/>
    <w:semiHidden/>
    <w:unhideWhenUsed/>
    <w:rsid w:val="00CB3192"/>
    <w:rPr>
      <w:color w:val="605E5C"/>
      <w:shd w:val="clear" w:color="auto" w:fill="E1DFDD"/>
    </w:rPr>
  </w:style>
  <w:style w:type="character" w:customStyle="1" w:styleId="MenoPendente4">
    <w:name w:val="Menção Pendente4"/>
    <w:basedOn w:val="Tipodeletrapredefinidodopargrafo"/>
    <w:uiPriority w:val="99"/>
    <w:semiHidden/>
    <w:unhideWhenUsed/>
    <w:rsid w:val="00CB3192"/>
    <w:rPr>
      <w:color w:val="605E5C"/>
      <w:shd w:val="clear" w:color="auto" w:fill="E1DFDD"/>
    </w:rPr>
  </w:style>
  <w:style w:type="paragraph" w:customStyle="1" w:styleId="ou">
    <w:name w:val="ou"/>
    <w:basedOn w:val="PargrafodaLista"/>
    <w:link w:val="ouChar"/>
    <w:qFormat/>
    <w:rsid w:val="00485F6C"/>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arte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687859"/>
    <w:rPr>
      <w:i/>
      <w:iCs/>
      <w:color w:val="FF0000"/>
    </w:rPr>
  </w:style>
  <w:style w:type="character" w:customStyle="1" w:styleId="Nivel3Char">
    <w:name w:val="Nivel 3 Char"/>
    <w:basedOn w:val="Tipodeletrapredefinidodopargrafo"/>
    <w:link w:val="Nivel3"/>
    <w:rsid w:val="0046374B"/>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Red">
    <w:name w:val="Nível 1-Red"/>
    <w:basedOn w:val="Nivel01"/>
    <w:link w:val="Nvel1-RedChar"/>
    <w:qFormat/>
    <w:rsid w:val="007C4A90"/>
    <w:pPr>
      <w:ind w:left="-426"/>
    </w:pPr>
    <w:rPr>
      <w:i/>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Tipodeletrapredefinidodopargrafo"/>
    <w:uiPriority w:val="99"/>
    <w:unhideWhenUsed/>
    <w:rsid w:val="00DC41DD"/>
    <w:rPr>
      <w:color w:val="0000FF" w:themeColor="hyperlink"/>
      <w:u w:val="single"/>
    </w:rPr>
  </w:style>
  <w:style w:type="character" w:customStyle="1" w:styleId="Nvel1-RedChar">
    <w:name w:val="Nível 1-Red Char"/>
    <w:basedOn w:val="Nivel01Char"/>
    <w:link w:val="Nvel1-Red"/>
    <w:rsid w:val="007C4A90"/>
    <w:rPr>
      <w:rFonts w:ascii="Arial" w:eastAsiaTheme="majorEastAsia" w:hAnsi="Arial" w:cs="Arial"/>
      <w:b/>
      <w:bCs/>
      <w:i/>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Tipodeletrapredefinidodopargrafo"/>
    <w:link w:val="Prembulo"/>
    <w:rsid w:val="00BB19E4"/>
    <w:rPr>
      <w:rFonts w:ascii="Arial" w:eastAsia="Arial" w:hAnsi="Arial" w:cs="Arial"/>
      <w:bCs/>
      <w:lang w:eastAsia="pt-BR"/>
    </w:rPr>
  </w:style>
  <w:style w:type="character" w:customStyle="1" w:styleId="MenoPendente5">
    <w:name w:val="Menção Pendente5"/>
    <w:basedOn w:val="Tipodeletrapredefinidodopargrafo"/>
    <w:uiPriority w:val="99"/>
    <w:semiHidden/>
    <w:unhideWhenUsed/>
    <w:rsid w:val="00E27AEB"/>
    <w:rPr>
      <w:color w:val="605E5C"/>
      <w:shd w:val="clear" w:color="auto" w:fill="E1DFDD"/>
    </w:rPr>
  </w:style>
  <w:style w:type="paragraph" w:styleId="Textodenotaderodap">
    <w:name w:val="footnote text"/>
    <w:basedOn w:val="Normal"/>
    <w:link w:val="TextodenotaderodapCarter"/>
    <w:semiHidden/>
    <w:unhideWhenUsed/>
    <w:rsid w:val="002E5082"/>
    <w:rPr>
      <w:sz w:val="20"/>
      <w:szCs w:val="20"/>
    </w:rPr>
  </w:style>
  <w:style w:type="character" w:customStyle="1" w:styleId="TextodenotaderodapCarter">
    <w:name w:val="Texto de nota de rodapé Caráter"/>
    <w:basedOn w:val="Tipodeletrapredefinidodopargrafo"/>
    <w:link w:val="Textodenotaderodap"/>
    <w:semiHidden/>
    <w:rsid w:val="002E5082"/>
    <w:rPr>
      <w:rFonts w:ascii="Ecofont_Spranq_eco_Sans" w:hAnsi="Ecofont_Spranq_eco_Sans" w:cs="Tahoma"/>
      <w:lang w:eastAsia="pt-BR"/>
    </w:rPr>
  </w:style>
  <w:style w:type="character" w:styleId="Refdenotaderodap">
    <w:name w:val="footnote reference"/>
    <w:basedOn w:val="Tipodeletrapredefinidodopargraf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customStyle="1" w:styleId="UnresolvedMention">
    <w:name w:val="Unresolved Mention"/>
    <w:basedOn w:val="Tipodeletrapredefinidodopargrafo"/>
    <w:uiPriority w:val="99"/>
    <w:semiHidden/>
    <w:unhideWhenUsed/>
    <w:rsid w:val="00D44EDF"/>
    <w:rPr>
      <w:color w:val="605E5C"/>
      <w:shd w:val="clear" w:color="auto" w:fill="E1DFDD"/>
    </w:rPr>
  </w:style>
  <w:style w:type="paragraph" w:customStyle="1" w:styleId="Nvel1-SemNum">
    <w:name w:val="Nível 1-Sem Num"/>
    <w:basedOn w:val="Nivel01"/>
    <w:link w:val="Nvel1-SemNumChar"/>
    <w:rsid w:val="00485F6C"/>
    <w:pPr>
      <w:numPr>
        <w:numId w:val="0"/>
      </w:numPr>
      <w:tabs>
        <w:tab w:val="clear" w:pos="0"/>
      </w:tabs>
      <w:ind w:left="357"/>
      <w:outlineLvl w:val="1"/>
    </w:pPr>
    <w:rPr>
      <w:color w:val="FF0000"/>
      <w:spacing w:val="5"/>
      <w:kern w:val="28"/>
      <w:sz w:val="52"/>
      <w:szCs w:val="52"/>
    </w:rPr>
  </w:style>
  <w:style w:type="character" w:customStyle="1" w:styleId="Nvel1-SemNumChar">
    <w:name w:val="Nível 1-Sem Num Char"/>
    <w:basedOn w:val="Nivel01Char"/>
    <w:link w:val="Nvel1-SemNum"/>
    <w:rsid w:val="00687859"/>
    <w:rPr>
      <w:rFonts w:ascii="Arial" w:eastAsiaTheme="majorEastAsia" w:hAnsi="Arial" w:cs="Arial"/>
      <w:b/>
      <w:bCs/>
      <w:color w:val="FF0000"/>
      <w:spacing w:val="5"/>
      <w:kern w:val="28"/>
      <w:sz w:val="52"/>
      <w:szCs w:val="52"/>
      <w:lang w:eastAsia="pt-BR"/>
    </w:rPr>
  </w:style>
  <w:style w:type="character" w:customStyle="1" w:styleId="UnresolvedMention1">
    <w:name w:val="Unresolved Mention1"/>
    <w:basedOn w:val="Tipodeletrapredefinidodopargrafo"/>
    <w:uiPriority w:val="99"/>
    <w:semiHidden/>
    <w:unhideWhenUsed/>
    <w:rsid w:val="006878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0778570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ibama.gov.br/phocadownload/sinaflor/2018/2018-06-13-Ibama-IN-IBAMA-21-24-12-2014-SINAFLOR-DOF-compilada.pdf"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ibama.gov.br/component/legislacao/?view=legislacao&amp;legislacao=112647"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3EF6E-F693-4902-89CC-2A1D30BDB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6646</Words>
  <Characters>35890</Characters>
  <Application>Microsoft Office Word</Application>
  <DocSecurity>0</DocSecurity>
  <Lines>299</Lines>
  <Paragraphs>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42452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5</cp:revision>
  <dcterms:created xsi:type="dcterms:W3CDTF">2025-03-24T17:55:00Z</dcterms:created>
  <dcterms:modified xsi:type="dcterms:W3CDTF">2026-05-13T15:49:00Z</dcterms:modified>
</cp:coreProperties>
</file>